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0716B5" w14:textId="3156EBB0" w:rsidR="00784322" w:rsidRPr="0050780A" w:rsidRDefault="00784322" w:rsidP="002B54AD">
      <w:pPr>
        <w:spacing w:after="0"/>
        <w:ind w:left="-450" w:right="-540"/>
        <w:rPr>
          <w:rFonts w:ascii="Arial" w:hAnsi="Arial" w:cs="Arial"/>
          <w:noProof/>
          <w:sz w:val="24"/>
          <w:szCs w:val="28"/>
        </w:rPr>
      </w:pPr>
      <w:bookmarkStart w:id="0" w:name="_Hlk132273081"/>
      <w:bookmarkEnd w:id="0"/>
      <w:r w:rsidRPr="0050780A">
        <w:rPr>
          <w:rFonts w:ascii="Arial" w:hAnsi="Arial" w:cs="Arial"/>
          <w:noProof/>
          <w:sz w:val="24"/>
          <w:szCs w:val="28"/>
        </w:rPr>
        <w:t>Asset Management</w:t>
      </w:r>
    </w:p>
    <w:p w14:paraId="52CC207A" w14:textId="2DFC1651" w:rsidR="00DB5F63" w:rsidRPr="00FA614D" w:rsidRDefault="00352D0F" w:rsidP="0050780A">
      <w:pPr>
        <w:spacing w:after="240"/>
        <w:ind w:left="-450" w:right="-540"/>
        <w:rPr>
          <w:rFonts w:ascii="Arial" w:hAnsi="Arial" w:cs="Arial"/>
          <w:sz w:val="28"/>
          <w:szCs w:val="28"/>
        </w:rPr>
      </w:pPr>
      <w:r>
        <w:rPr>
          <w:rFonts w:ascii="Arial" w:hAnsi="Arial" w:cs="Arial"/>
          <w:b/>
          <w:noProof/>
          <w:color w:val="009896"/>
          <w:sz w:val="32"/>
          <w:szCs w:val="32"/>
        </w:rPr>
        <w:t xml:space="preserve">Preliminary </w:t>
      </w:r>
      <w:r w:rsidR="007A26C9">
        <w:rPr>
          <w:rFonts w:ascii="Arial" w:hAnsi="Arial" w:cs="Arial"/>
          <w:b/>
          <w:noProof/>
          <w:color w:val="009896"/>
          <w:sz w:val="32"/>
          <w:szCs w:val="32"/>
        </w:rPr>
        <w:t xml:space="preserve">Climate Vulnerability </w:t>
      </w:r>
      <w:r>
        <w:rPr>
          <w:rFonts w:ascii="Arial" w:hAnsi="Arial" w:cs="Arial"/>
          <w:b/>
          <w:noProof/>
          <w:color w:val="009896"/>
          <w:sz w:val="32"/>
          <w:szCs w:val="32"/>
        </w:rPr>
        <w:t>Assessment</w:t>
      </w:r>
      <w:r w:rsidR="00E96D4A" w:rsidRPr="00FA614D">
        <w:rPr>
          <w:rFonts w:ascii="Arial" w:hAnsi="Arial" w:cs="Arial"/>
          <w:b/>
          <w:noProof/>
          <w:color w:val="009896"/>
          <w:sz w:val="32"/>
          <w:szCs w:val="32"/>
        </w:rPr>
        <w:t>:</w:t>
      </w:r>
      <w:r w:rsidR="008C3C2E" w:rsidRPr="00FA614D">
        <w:rPr>
          <w:rFonts w:ascii="Arial" w:hAnsi="Arial" w:cs="Arial"/>
          <w:b/>
          <w:color w:val="009896"/>
          <w:sz w:val="32"/>
          <w:szCs w:val="32"/>
        </w:rPr>
        <w:t xml:space="preserve"> </w:t>
      </w:r>
      <w:r w:rsidR="00EF4E3B" w:rsidRPr="00FA614D">
        <w:rPr>
          <w:rFonts w:ascii="Arial" w:hAnsi="Arial" w:cs="Arial"/>
          <w:sz w:val="28"/>
          <w:szCs w:val="28"/>
          <w:highlight w:val="yellow"/>
        </w:rPr>
        <w:t>(Community Name)</w:t>
      </w:r>
      <w:r w:rsidR="007A26C9" w:rsidRPr="007A26C9">
        <w:rPr>
          <w:rFonts w:ascii="Arial" w:hAnsi="Arial" w:cs="Arial"/>
          <w:noProof/>
          <w:sz w:val="24"/>
          <w:szCs w:val="28"/>
        </w:rPr>
        <w:t xml:space="preserve"> </w:t>
      </w:r>
    </w:p>
    <w:p w14:paraId="7A809E11" w14:textId="20EF363D" w:rsidR="006072BB" w:rsidRPr="002B54AD" w:rsidRDefault="00E96D4A" w:rsidP="00FA614D">
      <w:pPr>
        <w:tabs>
          <w:tab w:val="left" w:pos="6664"/>
        </w:tabs>
        <w:spacing w:before="120" w:after="120" w:line="360" w:lineRule="auto"/>
        <w:ind w:left="-450" w:right="-540"/>
        <w:rPr>
          <w:rFonts w:ascii="Arial" w:hAnsi="Arial" w:cs="Arial"/>
          <w:b/>
          <w:sz w:val="28"/>
          <w:szCs w:val="32"/>
        </w:rPr>
      </w:pPr>
      <w:r w:rsidRPr="002B54AD">
        <w:rPr>
          <w:rFonts w:ascii="Arial" w:hAnsi="Arial" w:cs="Arial"/>
          <w:b/>
          <w:sz w:val="28"/>
          <w:szCs w:val="32"/>
        </w:rPr>
        <w:t>Objective</w:t>
      </w:r>
    </w:p>
    <w:p w14:paraId="0838F14C" w14:textId="760988C9" w:rsidR="00A33A24" w:rsidRDefault="005216EA" w:rsidP="002B54AD">
      <w:pPr>
        <w:ind w:left="-450" w:right="-540"/>
        <w:rPr>
          <w:rFonts w:ascii="Arial" w:hAnsi="Arial" w:cs="Arial"/>
          <w:sz w:val="20"/>
          <w:szCs w:val="28"/>
        </w:rPr>
      </w:pPr>
      <w:r w:rsidRPr="002B54AD">
        <w:rPr>
          <w:rFonts w:ascii="Arial" w:hAnsi="Arial" w:cs="Arial"/>
          <w:sz w:val="20"/>
          <w:szCs w:val="28"/>
        </w:rPr>
        <w:t xml:space="preserve">The purpose of this </w:t>
      </w:r>
      <w:r w:rsidR="00352D0F">
        <w:rPr>
          <w:rFonts w:ascii="Arial" w:hAnsi="Arial" w:cs="Arial"/>
          <w:sz w:val="20"/>
          <w:szCs w:val="28"/>
        </w:rPr>
        <w:t>worksheet</w:t>
      </w:r>
      <w:r w:rsidRPr="002B54AD">
        <w:rPr>
          <w:rFonts w:ascii="Arial" w:hAnsi="Arial" w:cs="Arial"/>
          <w:sz w:val="20"/>
          <w:szCs w:val="28"/>
        </w:rPr>
        <w:t xml:space="preserve"> is to </w:t>
      </w:r>
      <w:r w:rsidR="00352D0F">
        <w:rPr>
          <w:rFonts w:ascii="Arial" w:hAnsi="Arial" w:cs="Arial"/>
          <w:sz w:val="20"/>
          <w:szCs w:val="28"/>
        </w:rPr>
        <w:t xml:space="preserve">guide you in initiating </w:t>
      </w:r>
      <w:r w:rsidR="007151AB">
        <w:rPr>
          <w:rFonts w:ascii="Arial" w:hAnsi="Arial" w:cs="Arial"/>
          <w:sz w:val="20"/>
          <w:szCs w:val="28"/>
        </w:rPr>
        <w:t>a</w:t>
      </w:r>
      <w:r w:rsidR="00352D0F">
        <w:rPr>
          <w:rFonts w:ascii="Arial" w:hAnsi="Arial" w:cs="Arial"/>
          <w:sz w:val="20"/>
          <w:szCs w:val="28"/>
        </w:rPr>
        <w:t xml:space="preserve"> discussion and</w:t>
      </w:r>
      <w:r w:rsidR="007A26C9">
        <w:rPr>
          <w:rFonts w:ascii="Arial" w:hAnsi="Arial" w:cs="Arial"/>
          <w:sz w:val="20"/>
          <w:szCs w:val="28"/>
        </w:rPr>
        <w:t xml:space="preserve"> document</w:t>
      </w:r>
      <w:r w:rsidR="00352D0F">
        <w:rPr>
          <w:rFonts w:ascii="Arial" w:hAnsi="Arial" w:cs="Arial"/>
          <w:sz w:val="20"/>
          <w:szCs w:val="28"/>
        </w:rPr>
        <w:t>ation of</w:t>
      </w:r>
      <w:r w:rsidR="007A26C9">
        <w:rPr>
          <w:rFonts w:ascii="Arial" w:hAnsi="Arial" w:cs="Arial"/>
          <w:sz w:val="20"/>
          <w:szCs w:val="28"/>
        </w:rPr>
        <w:t xml:space="preserve"> your community’s climate vulnerabilities.  In other words, identifying what could happen to interrupt your ability to deliver essential and relied upon services to your community.</w:t>
      </w:r>
      <w:r w:rsidR="00DB1399">
        <w:rPr>
          <w:rFonts w:ascii="Arial" w:hAnsi="Arial" w:cs="Arial"/>
          <w:sz w:val="20"/>
          <w:szCs w:val="28"/>
        </w:rPr>
        <w:t xml:space="preserve">  This can be used to inform how you will tackle priority areas where </w:t>
      </w:r>
      <w:proofErr w:type="gramStart"/>
      <w:r w:rsidR="00DB1399">
        <w:rPr>
          <w:rFonts w:ascii="Arial" w:hAnsi="Arial" w:cs="Arial"/>
          <w:sz w:val="20"/>
          <w:szCs w:val="28"/>
        </w:rPr>
        <w:t>you’re</w:t>
      </w:r>
      <w:proofErr w:type="gramEnd"/>
      <w:r w:rsidR="00DB1399">
        <w:rPr>
          <w:rFonts w:ascii="Arial" w:hAnsi="Arial" w:cs="Arial"/>
          <w:sz w:val="20"/>
          <w:szCs w:val="28"/>
        </w:rPr>
        <w:t xml:space="preserve"> vulnerable.</w:t>
      </w:r>
    </w:p>
    <w:p w14:paraId="1BBB0626" w14:textId="3C5A5EA8" w:rsidR="007151AB" w:rsidRDefault="007151AB" w:rsidP="007151AB">
      <w:pPr>
        <w:tabs>
          <w:tab w:val="left" w:pos="6664"/>
        </w:tabs>
        <w:spacing w:before="120" w:after="120" w:line="360" w:lineRule="auto"/>
        <w:ind w:left="-450" w:right="-540"/>
        <w:rPr>
          <w:rFonts w:ascii="Arial" w:hAnsi="Arial" w:cs="Arial"/>
          <w:b/>
          <w:sz w:val="28"/>
          <w:szCs w:val="32"/>
        </w:rPr>
      </w:pPr>
      <w:r>
        <w:rPr>
          <w:rFonts w:ascii="Arial" w:hAnsi="Arial" w:cs="Arial"/>
          <w:b/>
          <w:sz w:val="28"/>
          <w:szCs w:val="32"/>
        </w:rPr>
        <w:t>Process</w:t>
      </w:r>
    </w:p>
    <w:p w14:paraId="0366ABA9" w14:textId="70D1EC60" w:rsidR="007151AB" w:rsidRDefault="007151AB" w:rsidP="007151AB">
      <w:pPr>
        <w:ind w:left="-450" w:right="-540"/>
        <w:rPr>
          <w:rFonts w:ascii="Arial" w:hAnsi="Arial" w:cs="Arial"/>
          <w:sz w:val="20"/>
          <w:szCs w:val="28"/>
        </w:rPr>
      </w:pPr>
      <w:r>
        <w:rPr>
          <w:rFonts w:ascii="Arial" w:hAnsi="Arial" w:cs="Arial"/>
          <w:sz w:val="20"/>
          <w:szCs w:val="28"/>
        </w:rPr>
        <w:t>The</w:t>
      </w:r>
      <w:r w:rsidR="00671423">
        <w:rPr>
          <w:rFonts w:ascii="Arial" w:hAnsi="Arial" w:cs="Arial"/>
          <w:sz w:val="20"/>
          <w:szCs w:val="28"/>
        </w:rPr>
        <w:t xml:space="preserve"> activity </w:t>
      </w:r>
      <w:r>
        <w:rPr>
          <w:rFonts w:ascii="Arial" w:hAnsi="Arial" w:cs="Arial"/>
          <w:sz w:val="20"/>
          <w:szCs w:val="28"/>
        </w:rPr>
        <w:t>is described below, and consists of 6 steps:</w:t>
      </w:r>
    </w:p>
    <w:p w14:paraId="17EE4665" w14:textId="0067BEAD" w:rsidR="007151AB" w:rsidRPr="007151AB" w:rsidRDefault="007151AB" w:rsidP="007151AB">
      <w:pPr>
        <w:pStyle w:val="ListParagraph"/>
        <w:numPr>
          <w:ilvl w:val="0"/>
          <w:numId w:val="9"/>
        </w:numPr>
        <w:spacing w:before="120" w:after="120" w:line="360" w:lineRule="auto"/>
        <w:ind w:right="-540"/>
        <w:rPr>
          <w:rFonts w:eastAsiaTheme="minorHAnsi" w:cs="Arial"/>
          <w:szCs w:val="28"/>
          <w:lang w:eastAsia="en-US"/>
        </w:rPr>
      </w:pPr>
      <w:r w:rsidRPr="007151AB">
        <w:rPr>
          <w:rFonts w:eastAsiaTheme="minorHAnsi" w:cs="Arial"/>
          <w:szCs w:val="28"/>
          <w:lang w:eastAsia="en-US"/>
        </w:rPr>
        <w:t xml:space="preserve">Collective Knowledge </w:t>
      </w:r>
    </w:p>
    <w:p w14:paraId="2BF0969A" w14:textId="79D2514B" w:rsidR="007151AB" w:rsidRPr="007151AB" w:rsidRDefault="007151AB" w:rsidP="007151AB">
      <w:pPr>
        <w:pStyle w:val="ListParagraph"/>
        <w:numPr>
          <w:ilvl w:val="0"/>
          <w:numId w:val="9"/>
        </w:numPr>
        <w:spacing w:before="120" w:after="120" w:line="360" w:lineRule="auto"/>
        <w:ind w:right="-540"/>
        <w:rPr>
          <w:rFonts w:eastAsiaTheme="minorHAnsi" w:cs="Arial"/>
          <w:szCs w:val="28"/>
          <w:lang w:eastAsia="en-US"/>
        </w:rPr>
      </w:pPr>
      <w:r w:rsidRPr="007151AB">
        <w:rPr>
          <w:rFonts w:eastAsiaTheme="minorHAnsi" w:cs="Arial"/>
          <w:szCs w:val="28"/>
          <w:lang w:eastAsia="en-US"/>
        </w:rPr>
        <w:t>Local Climate Change Data</w:t>
      </w:r>
    </w:p>
    <w:p w14:paraId="51131D58" w14:textId="02308F66" w:rsidR="007151AB" w:rsidRPr="007151AB" w:rsidRDefault="007151AB" w:rsidP="007151AB">
      <w:pPr>
        <w:pStyle w:val="ListParagraph"/>
        <w:numPr>
          <w:ilvl w:val="0"/>
          <w:numId w:val="9"/>
        </w:numPr>
        <w:spacing w:before="120" w:after="120" w:line="360" w:lineRule="auto"/>
        <w:ind w:right="-540"/>
        <w:rPr>
          <w:rFonts w:eastAsiaTheme="minorHAnsi" w:cs="Arial"/>
          <w:szCs w:val="28"/>
          <w:lang w:eastAsia="en-US"/>
        </w:rPr>
      </w:pPr>
      <w:r w:rsidRPr="007151AB">
        <w:rPr>
          <w:rFonts w:eastAsiaTheme="minorHAnsi" w:cs="Arial"/>
          <w:szCs w:val="28"/>
          <w:lang w:eastAsia="en-US"/>
        </w:rPr>
        <w:t>Exposure to Climate Hazards</w:t>
      </w:r>
    </w:p>
    <w:p w14:paraId="37DAC6F3" w14:textId="4AA32FD9" w:rsidR="007151AB" w:rsidRPr="007151AB" w:rsidRDefault="007151AB" w:rsidP="007151AB">
      <w:pPr>
        <w:pStyle w:val="ListParagraph"/>
        <w:numPr>
          <w:ilvl w:val="0"/>
          <w:numId w:val="9"/>
        </w:numPr>
        <w:spacing w:before="120" w:after="120" w:line="360" w:lineRule="auto"/>
        <w:ind w:right="-540"/>
        <w:rPr>
          <w:rFonts w:eastAsiaTheme="minorHAnsi" w:cs="Arial"/>
          <w:szCs w:val="28"/>
          <w:lang w:eastAsia="en-US"/>
        </w:rPr>
      </w:pPr>
      <w:r w:rsidRPr="007151AB">
        <w:rPr>
          <w:rFonts w:eastAsiaTheme="minorHAnsi" w:cs="Arial"/>
          <w:szCs w:val="28"/>
          <w:lang w:eastAsia="en-US"/>
        </w:rPr>
        <w:t>Potential Vulnerabilities to Climate Hazards</w:t>
      </w:r>
    </w:p>
    <w:p w14:paraId="6127902F" w14:textId="7E9DFE01" w:rsidR="007151AB" w:rsidRPr="007151AB" w:rsidRDefault="007151AB" w:rsidP="007151AB">
      <w:pPr>
        <w:pStyle w:val="ListParagraph"/>
        <w:numPr>
          <w:ilvl w:val="0"/>
          <w:numId w:val="9"/>
        </w:numPr>
        <w:spacing w:before="120" w:after="120" w:line="360" w:lineRule="auto"/>
        <w:ind w:right="-540"/>
        <w:rPr>
          <w:rFonts w:eastAsiaTheme="minorHAnsi" w:cs="Arial"/>
          <w:szCs w:val="28"/>
          <w:lang w:eastAsia="en-US"/>
        </w:rPr>
      </w:pPr>
      <w:r w:rsidRPr="007151AB">
        <w:rPr>
          <w:rFonts w:eastAsiaTheme="minorHAnsi" w:cs="Arial"/>
          <w:szCs w:val="28"/>
          <w:lang w:eastAsia="en-US"/>
        </w:rPr>
        <w:t>Adaptive Capacity</w:t>
      </w:r>
    </w:p>
    <w:p w14:paraId="63F7779F" w14:textId="6E5CC299" w:rsidR="007151AB" w:rsidRPr="007151AB" w:rsidRDefault="007151AB" w:rsidP="007151AB">
      <w:pPr>
        <w:pStyle w:val="ListParagraph"/>
        <w:numPr>
          <w:ilvl w:val="0"/>
          <w:numId w:val="9"/>
        </w:numPr>
        <w:spacing w:before="120" w:after="120" w:line="360" w:lineRule="auto"/>
        <w:ind w:right="-540"/>
        <w:rPr>
          <w:rFonts w:eastAsiaTheme="minorHAnsi" w:cs="Arial"/>
          <w:szCs w:val="28"/>
          <w:lang w:eastAsia="en-US"/>
        </w:rPr>
      </w:pPr>
      <w:r w:rsidRPr="007151AB">
        <w:rPr>
          <w:rFonts w:eastAsiaTheme="minorHAnsi" w:cs="Arial"/>
          <w:szCs w:val="28"/>
          <w:lang w:eastAsia="en-US"/>
        </w:rPr>
        <w:t>Action Plan to Address Vulnerabilities</w:t>
      </w:r>
    </w:p>
    <w:p w14:paraId="70E79261" w14:textId="77A2677B" w:rsidR="007151AB" w:rsidRDefault="00671423" w:rsidP="007151AB">
      <w:pPr>
        <w:ind w:left="-450" w:right="-540"/>
        <w:rPr>
          <w:rFonts w:ascii="Arial" w:hAnsi="Arial" w:cs="Arial"/>
          <w:sz w:val="20"/>
          <w:szCs w:val="28"/>
        </w:rPr>
      </w:pPr>
      <w:r>
        <w:rPr>
          <w:noProof/>
        </w:rPr>
        <w:drawing>
          <wp:anchor distT="0" distB="0" distL="114300" distR="114300" simplePos="0" relativeHeight="251665408" behindDoc="0" locked="0" layoutInCell="1" allowOverlap="1" wp14:anchorId="160B1641" wp14:editId="72CBE276">
            <wp:simplePos x="0" y="0"/>
            <wp:positionH relativeFrom="column">
              <wp:posOffset>-352425</wp:posOffset>
            </wp:positionH>
            <wp:positionV relativeFrom="paragraph">
              <wp:posOffset>4199890</wp:posOffset>
            </wp:positionV>
            <wp:extent cx="1902581" cy="990600"/>
            <wp:effectExtent l="0" t="0" r="2540" b="0"/>
            <wp:wrapNone/>
            <wp:docPr id="14" name="Picture 14" descr="\\bbyfs1.kwl.ca\3000-3999\3800-3899\3873-001\800-Photos\NWTAC_CMYK_tagline high 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yfs1.kwl.ca\3000-3999\3800-3899\3873-001\800-Photos\NWTAC_CMYK_tagline high re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2581" cy="990600"/>
                    </a:xfrm>
                    <a:prstGeom prst="rect">
                      <a:avLst/>
                    </a:prstGeom>
                    <a:noFill/>
                    <a:ln>
                      <a:noFill/>
                    </a:ln>
                  </pic:spPr>
                </pic:pic>
              </a:graphicData>
            </a:graphic>
          </wp:anchor>
        </w:drawing>
      </w:r>
      <w:r w:rsidR="007151AB" w:rsidRPr="007151AB">
        <w:rPr>
          <w:rFonts w:ascii="Arial" w:hAnsi="Arial" w:cs="Arial"/>
          <w:b/>
          <w:bCs/>
          <w:sz w:val="20"/>
          <w:szCs w:val="28"/>
        </w:rPr>
        <w:t>This activity should be undertaken as a group to realize the maximum benefit.</w:t>
      </w:r>
      <w:r w:rsidR="007151AB">
        <w:rPr>
          <w:rFonts w:ascii="Arial" w:hAnsi="Arial" w:cs="Arial"/>
          <w:sz w:val="20"/>
          <w:szCs w:val="28"/>
        </w:rPr>
        <w:t xml:space="preserve"> It can be a quick 1-2h conversation to begin with, or it could be a more in-depth discussion over multiple days.  The level of effort and depth will depend on your community’s needs and capacity.  Even a short conversation can have a big impact on your group’s shared understanding of the community’s climate vulnerabilities.</w:t>
      </w:r>
    </w:p>
    <w:p w14:paraId="75819D3E" w14:textId="77777777" w:rsidR="00671423" w:rsidRDefault="00671423" w:rsidP="002B54AD">
      <w:pPr>
        <w:ind w:left="-450" w:right="-540"/>
        <w:rPr>
          <w:rFonts w:ascii="Arial" w:hAnsi="Arial" w:cs="Arial"/>
          <w:sz w:val="20"/>
          <w:szCs w:val="28"/>
          <w:lang w:val="en-CA"/>
        </w:rPr>
        <w:sectPr w:rsidR="00671423" w:rsidSect="00671423">
          <w:headerReference w:type="default" r:id="rId12"/>
          <w:footerReference w:type="default" r:id="rId13"/>
          <w:pgSz w:w="12240" w:h="15840"/>
          <w:pgMar w:top="1350" w:right="1440" w:bottom="1440" w:left="1440" w:header="720" w:footer="450" w:gutter="0"/>
          <w:cols w:space="720"/>
          <w:docGrid w:linePitch="360"/>
        </w:sectPr>
      </w:pPr>
    </w:p>
    <w:p w14:paraId="74CE52C7" w14:textId="38A5EDE7" w:rsidR="007151AB" w:rsidRDefault="007151AB" w:rsidP="00671423">
      <w:pPr>
        <w:pStyle w:val="ListParagraph"/>
        <w:numPr>
          <w:ilvl w:val="0"/>
          <w:numId w:val="10"/>
        </w:numPr>
        <w:spacing w:before="120" w:after="120" w:line="360" w:lineRule="auto"/>
        <w:ind w:right="-540"/>
        <w:rPr>
          <w:rFonts w:cs="Arial"/>
          <w:b/>
          <w:sz w:val="28"/>
          <w:szCs w:val="32"/>
        </w:rPr>
      </w:pPr>
      <w:r>
        <w:rPr>
          <w:rFonts w:cs="Arial"/>
          <w:b/>
          <w:sz w:val="28"/>
          <w:szCs w:val="32"/>
        </w:rPr>
        <w:lastRenderedPageBreak/>
        <w:t xml:space="preserve">Collective Knowledge </w:t>
      </w:r>
    </w:p>
    <w:p w14:paraId="072C964F" w14:textId="50A49B52" w:rsidR="007151AB" w:rsidRDefault="00030DD7" w:rsidP="007151AB">
      <w:pPr>
        <w:spacing w:after="120"/>
        <w:ind w:left="-450" w:right="-540"/>
        <w:rPr>
          <w:rFonts w:cs="Arial"/>
          <w:szCs w:val="28"/>
        </w:rPr>
      </w:pPr>
      <w:r>
        <w:rPr>
          <w:rFonts w:ascii="Arial" w:hAnsi="Arial" w:cs="Arial"/>
          <w:noProof/>
          <w:sz w:val="20"/>
          <w:szCs w:val="28"/>
        </w:rPr>
        <w:drawing>
          <wp:anchor distT="0" distB="0" distL="114300" distR="114300" simplePos="0" relativeHeight="251670528" behindDoc="1" locked="0" layoutInCell="1" allowOverlap="1" wp14:anchorId="25F30D93" wp14:editId="2D6FC1C7">
            <wp:simplePos x="0" y="0"/>
            <wp:positionH relativeFrom="column">
              <wp:posOffset>2286000</wp:posOffset>
            </wp:positionH>
            <wp:positionV relativeFrom="paragraph">
              <wp:posOffset>9525</wp:posOffset>
            </wp:positionV>
            <wp:extent cx="3977640" cy="1816100"/>
            <wp:effectExtent l="0" t="0" r="3810" b="0"/>
            <wp:wrapTight wrapText="bothSides">
              <wp:wrapPolygon edited="0">
                <wp:start x="0" y="0"/>
                <wp:lineTo x="0" y="21298"/>
                <wp:lineTo x="21517" y="21298"/>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7640" cy="1816100"/>
                    </a:xfrm>
                    <a:prstGeom prst="rect">
                      <a:avLst/>
                    </a:prstGeom>
                    <a:noFill/>
                    <a:ln>
                      <a:noFill/>
                    </a:ln>
                  </pic:spPr>
                </pic:pic>
              </a:graphicData>
            </a:graphic>
          </wp:anchor>
        </w:drawing>
      </w:r>
      <w:r w:rsidR="007151AB" w:rsidRPr="007151AB">
        <w:rPr>
          <w:rFonts w:ascii="Arial" w:hAnsi="Arial" w:cs="Arial"/>
          <w:sz w:val="20"/>
          <w:szCs w:val="28"/>
        </w:rPr>
        <w:t>This</w:t>
      </w:r>
      <w:r w:rsidR="007151AB" w:rsidRPr="007151AB">
        <w:rPr>
          <w:rFonts w:cs="Arial"/>
          <w:szCs w:val="28"/>
        </w:rPr>
        <w:t xml:space="preserve"> step involves</w:t>
      </w:r>
      <w:r w:rsidR="007151AB">
        <w:rPr>
          <w:rFonts w:cs="Arial"/>
          <w:szCs w:val="28"/>
        </w:rPr>
        <w:t xml:space="preserve"> identifying a group of people who collectively bring knowledge about your community’s services, infrastructure, challenges and needs.  Engaging decision makers as well as operators and community knowledge holders will provide the greatest depth of discussion </w:t>
      </w:r>
      <w:proofErr w:type="gramStart"/>
      <w:r w:rsidR="007151AB">
        <w:rPr>
          <w:rFonts w:cs="Arial"/>
          <w:szCs w:val="28"/>
        </w:rPr>
        <w:t>and also</w:t>
      </w:r>
      <w:proofErr w:type="gramEnd"/>
      <w:r w:rsidR="007151AB">
        <w:rPr>
          <w:rFonts w:cs="Arial"/>
          <w:szCs w:val="28"/>
        </w:rPr>
        <w:t xml:space="preserve"> result in a higher likelihood that action can be taken.</w:t>
      </w:r>
      <w:r w:rsidR="00AF006B" w:rsidRPr="00AF006B">
        <w:rPr>
          <w:rFonts w:ascii="Arial" w:hAnsi="Arial" w:cs="Arial"/>
          <w:noProof/>
          <w:sz w:val="20"/>
          <w:szCs w:val="28"/>
        </w:rPr>
        <w:t xml:space="preserve"> </w:t>
      </w:r>
    </w:p>
    <w:p w14:paraId="063045F2" w14:textId="74544D77" w:rsidR="00CB6920" w:rsidRDefault="00CB6920" w:rsidP="007151AB">
      <w:pPr>
        <w:spacing w:after="120"/>
        <w:ind w:left="-450" w:right="-540"/>
        <w:rPr>
          <w:rFonts w:cs="Arial"/>
          <w:szCs w:val="28"/>
        </w:rPr>
      </w:pPr>
      <w:r w:rsidRPr="00543C07">
        <w:rPr>
          <w:rFonts w:cs="Arial"/>
          <w:b/>
          <w:bCs/>
          <w:szCs w:val="28"/>
        </w:rPr>
        <w:t>Participants:</w:t>
      </w:r>
      <w:r>
        <w:rPr>
          <w:rFonts w:cs="Arial"/>
          <w:szCs w:val="28"/>
        </w:rPr>
        <w:t xml:space="preserve"> ___________________________</w:t>
      </w:r>
      <w:r>
        <w:rPr>
          <w:rFonts w:cs="Arial"/>
          <w:szCs w:val="28"/>
        </w:rPr>
        <w:tab/>
        <w:t>___________________________</w:t>
      </w:r>
      <w:r w:rsidR="00030DD7">
        <w:rPr>
          <w:rFonts w:cs="Arial"/>
          <w:szCs w:val="28"/>
        </w:rPr>
        <w:tab/>
        <w:t>___________________________</w:t>
      </w:r>
    </w:p>
    <w:p w14:paraId="123128BE" w14:textId="2FD55973" w:rsidR="00CB6920" w:rsidRDefault="00CB6920" w:rsidP="007151AB">
      <w:pPr>
        <w:spacing w:after="120"/>
        <w:ind w:left="-450" w:right="-540"/>
        <w:rPr>
          <w:rFonts w:cs="Arial"/>
          <w:szCs w:val="28"/>
        </w:rPr>
      </w:pPr>
      <w:r>
        <w:rPr>
          <w:rFonts w:cs="Arial"/>
          <w:szCs w:val="28"/>
        </w:rPr>
        <w:t>___________________________</w:t>
      </w:r>
      <w:r>
        <w:rPr>
          <w:rFonts w:cs="Arial"/>
          <w:szCs w:val="28"/>
        </w:rPr>
        <w:tab/>
        <w:t>___________________________</w:t>
      </w:r>
      <w:r>
        <w:rPr>
          <w:rFonts w:cs="Arial"/>
          <w:szCs w:val="28"/>
        </w:rPr>
        <w:tab/>
        <w:t>___________________________</w:t>
      </w:r>
    </w:p>
    <w:p w14:paraId="609C6CC8" w14:textId="2E8EF402" w:rsidR="00CB6920" w:rsidRDefault="00CB6920" w:rsidP="00CB6920">
      <w:pPr>
        <w:spacing w:after="120"/>
        <w:ind w:left="-450" w:right="-540"/>
        <w:rPr>
          <w:rFonts w:cs="Arial"/>
          <w:szCs w:val="28"/>
        </w:rPr>
      </w:pPr>
      <w:r>
        <w:rPr>
          <w:rFonts w:cs="Arial"/>
          <w:szCs w:val="28"/>
        </w:rPr>
        <w:t>___________________________</w:t>
      </w:r>
      <w:r>
        <w:rPr>
          <w:rFonts w:cs="Arial"/>
          <w:szCs w:val="28"/>
        </w:rPr>
        <w:tab/>
        <w:t>___________________________</w:t>
      </w:r>
      <w:r>
        <w:rPr>
          <w:rFonts w:cs="Arial"/>
          <w:szCs w:val="28"/>
        </w:rPr>
        <w:tab/>
        <w:t>___________________________</w:t>
      </w:r>
    </w:p>
    <w:p w14:paraId="6943D33A" w14:textId="6379EF0D" w:rsidR="00E96D4A" w:rsidRPr="00352D0F" w:rsidRDefault="00352D0F" w:rsidP="00CB6920">
      <w:pPr>
        <w:pStyle w:val="ListParagraph"/>
        <w:numPr>
          <w:ilvl w:val="0"/>
          <w:numId w:val="10"/>
        </w:numPr>
        <w:spacing w:before="240" w:after="120" w:line="360" w:lineRule="auto"/>
        <w:ind w:left="-86" w:right="-547"/>
        <w:rPr>
          <w:rFonts w:cs="Arial"/>
          <w:b/>
          <w:sz w:val="28"/>
          <w:szCs w:val="32"/>
        </w:rPr>
      </w:pPr>
      <w:r w:rsidRPr="00352D0F">
        <w:rPr>
          <w:rFonts w:cs="Arial"/>
          <w:b/>
          <w:sz w:val="28"/>
          <w:szCs w:val="32"/>
        </w:rPr>
        <w:t>Local Climate Change</w:t>
      </w:r>
      <w:r>
        <w:rPr>
          <w:rFonts w:cs="Arial"/>
          <w:b/>
          <w:sz w:val="28"/>
          <w:szCs w:val="32"/>
        </w:rPr>
        <w:t xml:space="preserve"> Data</w:t>
      </w:r>
    </w:p>
    <w:p w14:paraId="725F5CC4" w14:textId="0A7555B8" w:rsidR="00352D0F" w:rsidRDefault="00352D0F" w:rsidP="00352D0F">
      <w:pPr>
        <w:spacing w:after="120"/>
        <w:ind w:left="-450" w:right="-540"/>
        <w:rPr>
          <w:rFonts w:ascii="Arial" w:hAnsi="Arial" w:cs="Arial"/>
          <w:sz w:val="20"/>
          <w:szCs w:val="28"/>
        </w:rPr>
      </w:pPr>
      <w:r>
        <w:rPr>
          <w:rFonts w:ascii="Arial" w:hAnsi="Arial" w:cs="Arial"/>
          <w:sz w:val="20"/>
          <w:szCs w:val="28"/>
        </w:rPr>
        <w:t>This step involves</w:t>
      </w:r>
      <w:r w:rsidRPr="00352D0F">
        <w:rPr>
          <w:rFonts w:ascii="Arial" w:eastAsia="Times New Roman" w:hAnsi="Arial" w:cs="Arial"/>
          <w:color w:val="1A1A1A"/>
          <w:sz w:val="20"/>
          <w:szCs w:val="20"/>
        </w:rPr>
        <w:t xml:space="preserve"> </w:t>
      </w:r>
      <w:r>
        <w:rPr>
          <w:rFonts w:ascii="Arial" w:hAnsi="Arial" w:cs="Arial"/>
          <w:sz w:val="20"/>
          <w:szCs w:val="28"/>
          <w:lang w:val="en-CA"/>
        </w:rPr>
        <w:t>u</w:t>
      </w:r>
      <w:r w:rsidRPr="00352D0F">
        <w:rPr>
          <w:rFonts w:ascii="Arial" w:hAnsi="Arial" w:cs="Arial"/>
          <w:sz w:val="20"/>
          <w:szCs w:val="28"/>
          <w:lang w:val="en-CA"/>
        </w:rPr>
        <w:t xml:space="preserve">nderstanding the local situation, and </w:t>
      </w:r>
      <w:proofErr w:type="gramStart"/>
      <w:r w:rsidRPr="00352D0F">
        <w:rPr>
          <w:rFonts w:ascii="Arial" w:hAnsi="Arial" w:cs="Arial"/>
          <w:sz w:val="20"/>
          <w:szCs w:val="28"/>
          <w:lang w:val="en-CA"/>
        </w:rPr>
        <w:t xml:space="preserve">in particular </w:t>
      </w:r>
      <w:r>
        <w:rPr>
          <w:rFonts w:ascii="Arial" w:hAnsi="Arial" w:cs="Arial"/>
          <w:sz w:val="20"/>
          <w:szCs w:val="28"/>
          <w:lang w:val="en-CA"/>
        </w:rPr>
        <w:t>t</w:t>
      </w:r>
      <w:r w:rsidRPr="00352D0F">
        <w:rPr>
          <w:rFonts w:ascii="Arial" w:hAnsi="Arial" w:cs="Arial"/>
          <w:sz w:val="20"/>
          <w:szCs w:val="28"/>
        </w:rPr>
        <w:t>he</w:t>
      </w:r>
      <w:proofErr w:type="gramEnd"/>
      <w:r w:rsidRPr="00352D0F">
        <w:rPr>
          <w:rFonts w:ascii="Arial" w:hAnsi="Arial" w:cs="Arial"/>
          <w:sz w:val="20"/>
          <w:szCs w:val="28"/>
        </w:rPr>
        <w:t xml:space="preserve"> </w:t>
      </w:r>
      <w:r w:rsidR="00030DD7" w:rsidRPr="00352D0F">
        <w:rPr>
          <w:rFonts w:ascii="Arial" w:hAnsi="Arial" w:cs="Arial"/>
          <w:sz w:val="20"/>
          <w:szCs w:val="28"/>
          <w:lang w:val="en-CA"/>
        </w:rPr>
        <w:t xml:space="preserve">climate </w:t>
      </w:r>
      <w:r w:rsidRPr="00352D0F">
        <w:rPr>
          <w:rFonts w:ascii="Arial" w:hAnsi="Arial" w:cs="Arial"/>
          <w:sz w:val="20"/>
          <w:szCs w:val="28"/>
        </w:rPr>
        <w:t>hazards your community experiences</w:t>
      </w:r>
      <w:r>
        <w:rPr>
          <w:rFonts w:ascii="Arial" w:hAnsi="Arial" w:cs="Arial"/>
          <w:sz w:val="20"/>
          <w:szCs w:val="28"/>
        </w:rPr>
        <w:t xml:space="preserve">.  </w:t>
      </w:r>
    </w:p>
    <w:p w14:paraId="63912D85" w14:textId="538C3BFB" w:rsidR="00543C07" w:rsidRPr="00543C07" w:rsidRDefault="00543C07" w:rsidP="00543C07">
      <w:pPr>
        <w:spacing w:after="120" w:line="240" w:lineRule="auto"/>
        <w:ind w:left="-450" w:right="-540"/>
        <w:rPr>
          <w:rFonts w:ascii="Arial" w:hAnsi="Arial" w:cs="Arial"/>
          <w:b/>
          <w:bCs/>
          <w:sz w:val="20"/>
          <w:szCs w:val="20"/>
        </w:rPr>
      </w:pPr>
      <w:r w:rsidRPr="00543C07">
        <w:rPr>
          <w:rFonts w:ascii="Arial" w:hAnsi="Arial" w:cs="Arial"/>
          <w:b/>
          <w:bCs/>
          <w:sz w:val="20"/>
          <w:szCs w:val="20"/>
        </w:rPr>
        <w:t>Documents available to understand the local climate situation:</w:t>
      </w:r>
    </w:p>
    <w:p w14:paraId="66166489" w14:textId="108BD706" w:rsidR="00543C07" w:rsidRPr="004535AE" w:rsidRDefault="00543C07" w:rsidP="00B91572">
      <w:pPr>
        <w:pStyle w:val="ListParagraph"/>
        <w:numPr>
          <w:ilvl w:val="0"/>
          <w:numId w:val="2"/>
        </w:numPr>
        <w:spacing w:after="120"/>
        <w:ind w:left="-86" w:right="-547"/>
        <w:contextualSpacing w:val="0"/>
        <w:rPr>
          <w:rFonts w:cs="Arial"/>
          <w:i/>
          <w:iCs/>
          <w:szCs w:val="28"/>
        </w:rPr>
      </w:pPr>
      <w:r w:rsidRPr="00543C07">
        <w:rPr>
          <w:rFonts w:cs="Arial"/>
        </w:rPr>
        <w:t xml:space="preserve">Climate change report </w:t>
      </w:r>
      <w:r w:rsidRPr="004535AE">
        <w:rPr>
          <w:rFonts w:cs="Arial"/>
          <w:i/>
          <w:iCs/>
        </w:rPr>
        <w:t xml:space="preserve">(note: </w:t>
      </w:r>
      <w:r w:rsidRPr="004535AE">
        <w:rPr>
          <w:rFonts w:cs="Arial"/>
          <w:i/>
          <w:iCs/>
          <w:szCs w:val="28"/>
        </w:rPr>
        <w:t xml:space="preserve">each community has a climate change </w:t>
      </w:r>
      <w:r w:rsidR="00783769" w:rsidRPr="004535AE">
        <w:rPr>
          <w:rFonts w:cs="Arial"/>
          <w:i/>
          <w:iCs/>
          <w:szCs w:val="28"/>
        </w:rPr>
        <w:t>profile</w:t>
      </w:r>
      <w:r w:rsidRPr="004535AE">
        <w:rPr>
          <w:rFonts w:cs="Arial"/>
          <w:i/>
          <w:iCs/>
          <w:szCs w:val="28"/>
        </w:rPr>
        <w:t xml:space="preserve"> which can be accessed </w:t>
      </w:r>
      <w:r w:rsidR="00F42DB1" w:rsidRPr="004535AE">
        <w:rPr>
          <w:rFonts w:cs="Arial"/>
          <w:i/>
          <w:iCs/>
          <w:szCs w:val="28"/>
        </w:rPr>
        <w:t>here</w:t>
      </w:r>
      <w:r w:rsidR="00F42DB1" w:rsidRPr="004535AE">
        <w:rPr>
          <w:rFonts w:cs="Arial"/>
          <w:szCs w:val="28"/>
        </w:rPr>
        <w:t xml:space="preserve">: </w:t>
      </w:r>
      <w:hyperlink r:id="rId15" w:history="1">
        <w:r w:rsidR="00783769" w:rsidRPr="004535AE">
          <w:rPr>
            <w:rStyle w:val="Hyperlink"/>
            <w:i/>
            <w:iCs/>
          </w:rPr>
          <w:t>Climate Change (toolkitnwtac.com)</w:t>
        </w:r>
      </w:hyperlink>
      <w:r w:rsidRPr="004535AE">
        <w:rPr>
          <w:rFonts w:cs="Arial"/>
          <w:i/>
          <w:iCs/>
          <w:szCs w:val="28"/>
        </w:rPr>
        <w:t>)</w:t>
      </w:r>
    </w:p>
    <w:p w14:paraId="5FC4B840" w14:textId="0F4A882F" w:rsidR="00403F4A" w:rsidRPr="00543C07" w:rsidRDefault="00403F4A" w:rsidP="00B91572">
      <w:pPr>
        <w:pStyle w:val="ListParagraph"/>
        <w:numPr>
          <w:ilvl w:val="0"/>
          <w:numId w:val="2"/>
        </w:numPr>
        <w:spacing w:after="120"/>
        <w:ind w:left="-86" w:right="-547"/>
        <w:contextualSpacing w:val="0"/>
        <w:rPr>
          <w:rFonts w:cs="Arial"/>
          <w:i/>
          <w:iCs/>
          <w:szCs w:val="28"/>
        </w:rPr>
      </w:pPr>
      <w:r w:rsidRPr="001523FF">
        <w:t xml:space="preserve">Northern Communities Guide on Integrating Climate Change Measures into Municipal Planning and Decision Making </w:t>
      </w:r>
      <w:r w:rsidR="00316D1B">
        <w:t>(note: page</w:t>
      </w:r>
      <w:r w:rsidR="004936AE">
        <w:t xml:space="preserve">s 12-14 of </w:t>
      </w:r>
      <w:r w:rsidRPr="001523FF">
        <w:t>which is part of NWTAC’s climate change toolkit</w:t>
      </w:r>
      <w:r w:rsidR="00D56166">
        <w:t xml:space="preserve"> and can be accessed here: </w:t>
      </w:r>
      <w:hyperlink r:id="rId16" w:history="1">
        <w:r w:rsidR="00D56166">
          <w:rPr>
            <w:rStyle w:val="Hyperlink"/>
          </w:rPr>
          <w:t>climate-change-toolkit.pdf (toolkitnwtac.com)</w:t>
        </w:r>
      </w:hyperlink>
      <w:r w:rsidR="00D56166">
        <w:t>)</w:t>
      </w:r>
    </w:p>
    <w:p w14:paraId="5F74696E" w14:textId="3F94513E" w:rsidR="00543C07" w:rsidRPr="00543C07" w:rsidRDefault="00543C07" w:rsidP="00543C07">
      <w:pPr>
        <w:pStyle w:val="ListParagraph"/>
        <w:numPr>
          <w:ilvl w:val="0"/>
          <w:numId w:val="2"/>
        </w:numPr>
        <w:spacing w:before="120" w:after="120"/>
        <w:ind w:left="-86" w:right="-547"/>
        <w:contextualSpacing w:val="0"/>
        <w:rPr>
          <w:rFonts w:cs="Arial"/>
        </w:rPr>
      </w:pPr>
      <w:r>
        <w:rPr>
          <w:rFonts w:cs="Arial"/>
        </w:rPr>
        <w:t>Other ____________________</w:t>
      </w:r>
    </w:p>
    <w:p w14:paraId="7BBC5083" w14:textId="060F43A3" w:rsidR="008F25C0" w:rsidRPr="00543C07" w:rsidRDefault="00543C07" w:rsidP="00B91572">
      <w:pPr>
        <w:spacing w:before="240" w:after="120" w:line="240" w:lineRule="auto"/>
        <w:ind w:left="-450" w:right="-540"/>
        <w:rPr>
          <w:rFonts w:ascii="Arial" w:hAnsi="Arial" w:cs="Arial"/>
          <w:b/>
          <w:bCs/>
          <w:sz w:val="20"/>
          <w:szCs w:val="20"/>
        </w:rPr>
      </w:pPr>
      <w:r>
        <w:rPr>
          <w:rFonts w:ascii="Arial" w:hAnsi="Arial" w:cs="Arial"/>
          <w:b/>
          <w:bCs/>
          <w:sz w:val="20"/>
          <w:szCs w:val="20"/>
        </w:rPr>
        <w:t>C</w:t>
      </w:r>
      <w:r w:rsidR="008F25C0" w:rsidRPr="00543C07">
        <w:rPr>
          <w:rFonts w:ascii="Arial" w:hAnsi="Arial" w:cs="Arial"/>
          <w:b/>
          <w:bCs/>
          <w:sz w:val="20"/>
          <w:szCs w:val="20"/>
        </w:rPr>
        <w:t xml:space="preserve">limate </w:t>
      </w:r>
      <w:r w:rsidR="00112467" w:rsidRPr="00543C07">
        <w:rPr>
          <w:rFonts w:ascii="Arial" w:hAnsi="Arial" w:cs="Arial"/>
          <w:b/>
          <w:bCs/>
          <w:sz w:val="20"/>
          <w:szCs w:val="20"/>
        </w:rPr>
        <w:t>threats/</w:t>
      </w:r>
      <w:r w:rsidR="008F25C0" w:rsidRPr="00543C07">
        <w:rPr>
          <w:rFonts w:ascii="Arial" w:hAnsi="Arial" w:cs="Arial"/>
          <w:b/>
          <w:bCs/>
          <w:sz w:val="20"/>
          <w:szCs w:val="20"/>
        </w:rPr>
        <w:t>hazards relevant to your community</w:t>
      </w:r>
      <w:r w:rsidR="00112467" w:rsidRPr="00543C07">
        <w:rPr>
          <w:rFonts w:ascii="Arial" w:hAnsi="Arial" w:cs="Arial"/>
          <w:b/>
          <w:bCs/>
          <w:sz w:val="20"/>
          <w:szCs w:val="20"/>
        </w:rPr>
        <w:t>:</w:t>
      </w:r>
    </w:p>
    <w:p w14:paraId="02699FBD" w14:textId="1FFB6D00" w:rsidR="008F25C0" w:rsidRDefault="00BF57AF" w:rsidP="008F25C0">
      <w:pPr>
        <w:pStyle w:val="ListParagraph"/>
        <w:numPr>
          <w:ilvl w:val="0"/>
          <w:numId w:val="2"/>
        </w:numPr>
        <w:spacing w:before="120" w:after="120"/>
        <w:ind w:left="-86" w:right="-547"/>
        <w:contextualSpacing w:val="0"/>
        <w:rPr>
          <w:rFonts w:cs="Arial"/>
        </w:rPr>
      </w:pPr>
      <w:r>
        <w:rPr>
          <w:rFonts w:cs="Arial"/>
        </w:rPr>
        <w:t>Permafrost</w:t>
      </w:r>
      <w:r w:rsidR="00DB1678">
        <w:rPr>
          <w:rFonts w:cs="Arial"/>
        </w:rPr>
        <w:t xml:space="preserve"> Thaw</w:t>
      </w:r>
    </w:p>
    <w:p w14:paraId="32359231" w14:textId="78117D6F" w:rsidR="00DB1678" w:rsidRDefault="00543C07" w:rsidP="008F25C0">
      <w:pPr>
        <w:pStyle w:val="ListParagraph"/>
        <w:numPr>
          <w:ilvl w:val="0"/>
          <w:numId w:val="2"/>
        </w:numPr>
        <w:spacing w:before="120" w:after="120"/>
        <w:ind w:left="-86" w:right="-547"/>
        <w:contextualSpacing w:val="0"/>
        <w:rPr>
          <w:rFonts w:cs="Arial"/>
        </w:rPr>
      </w:pPr>
      <w:r>
        <w:rPr>
          <w:rFonts w:cs="Arial"/>
          <w:noProof/>
          <w:szCs w:val="28"/>
        </w:rPr>
        <w:drawing>
          <wp:anchor distT="0" distB="0" distL="114300" distR="114300" simplePos="0" relativeHeight="251661312" behindDoc="0" locked="0" layoutInCell="1" allowOverlap="1" wp14:anchorId="186412FC" wp14:editId="1B36EC95">
            <wp:simplePos x="0" y="0"/>
            <wp:positionH relativeFrom="margin">
              <wp:posOffset>1603375</wp:posOffset>
            </wp:positionH>
            <wp:positionV relativeFrom="paragraph">
              <wp:posOffset>59690</wp:posOffset>
            </wp:positionV>
            <wp:extent cx="4592955" cy="2190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7" cstate="print">
                      <a:extLst>
                        <a:ext uri="{28A0092B-C50C-407E-A947-70E740481C1C}">
                          <a14:useLocalDpi xmlns:a14="http://schemas.microsoft.com/office/drawing/2010/main" val="0"/>
                        </a:ext>
                      </a:extLst>
                    </a:blip>
                    <a:srcRect l="771" t="60642" r="51219" b="2008"/>
                    <a:stretch/>
                  </pic:blipFill>
                  <pic:spPr bwMode="auto">
                    <a:xfrm>
                      <a:off x="0" y="0"/>
                      <a:ext cx="4592955" cy="219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1678">
        <w:rPr>
          <w:rFonts w:cs="Arial"/>
        </w:rPr>
        <w:t>Heavier Snow</w:t>
      </w:r>
    </w:p>
    <w:p w14:paraId="150497BB" w14:textId="5D393E22" w:rsidR="00DB1678" w:rsidRPr="002B54AD" w:rsidRDefault="00DB1678" w:rsidP="008F25C0">
      <w:pPr>
        <w:pStyle w:val="ListParagraph"/>
        <w:numPr>
          <w:ilvl w:val="0"/>
          <w:numId w:val="2"/>
        </w:numPr>
        <w:spacing w:before="120" w:after="120"/>
        <w:ind w:left="-86" w:right="-547"/>
        <w:contextualSpacing w:val="0"/>
        <w:rPr>
          <w:rFonts w:cs="Arial"/>
        </w:rPr>
      </w:pPr>
      <w:r>
        <w:rPr>
          <w:rFonts w:cs="Arial"/>
        </w:rPr>
        <w:t>Extreme Weather</w:t>
      </w:r>
    </w:p>
    <w:p w14:paraId="2921C9BD" w14:textId="1953C5ED" w:rsidR="008F25C0" w:rsidRDefault="00BF57AF" w:rsidP="008F25C0">
      <w:pPr>
        <w:pStyle w:val="ListParagraph"/>
        <w:numPr>
          <w:ilvl w:val="0"/>
          <w:numId w:val="2"/>
        </w:numPr>
        <w:spacing w:before="120" w:after="120"/>
        <w:ind w:left="-86" w:right="-547"/>
        <w:contextualSpacing w:val="0"/>
        <w:rPr>
          <w:rFonts w:cs="Arial"/>
          <w:lang w:val="en-CA"/>
        </w:rPr>
      </w:pPr>
      <w:r>
        <w:rPr>
          <w:rFonts w:cs="Arial"/>
          <w:lang w:val="en-CA"/>
        </w:rPr>
        <w:t>Flooding</w:t>
      </w:r>
    </w:p>
    <w:p w14:paraId="65930551" w14:textId="13159553" w:rsidR="00DB1678" w:rsidRDefault="00DB1678" w:rsidP="008F25C0">
      <w:pPr>
        <w:pStyle w:val="ListParagraph"/>
        <w:numPr>
          <w:ilvl w:val="0"/>
          <w:numId w:val="2"/>
        </w:numPr>
        <w:spacing w:before="120" w:after="120"/>
        <w:ind w:left="-86" w:right="-547"/>
        <w:contextualSpacing w:val="0"/>
        <w:rPr>
          <w:rFonts w:cs="Arial"/>
          <w:lang w:val="en-CA"/>
        </w:rPr>
      </w:pPr>
      <w:r>
        <w:rPr>
          <w:rFonts w:cs="Arial"/>
          <w:lang w:val="en-CA"/>
        </w:rPr>
        <w:t>Drought</w:t>
      </w:r>
    </w:p>
    <w:p w14:paraId="67FFDF4E" w14:textId="227912E4" w:rsidR="00DB1678" w:rsidRPr="002B54AD" w:rsidRDefault="00DB1678" w:rsidP="008F25C0">
      <w:pPr>
        <w:pStyle w:val="ListParagraph"/>
        <w:numPr>
          <w:ilvl w:val="0"/>
          <w:numId w:val="2"/>
        </w:numPr>
        <w:spacing w:before="120" w:after="120"/>
        <w:ind w:left="-86" w:right="-547"/>
        <w:contextualSpacing w:val="0"/>
        <w:rPr>
          <w:rFonts w:cs="Arial"/>
          <w:lang w:val="en-CA"/>
        </w:rPr>
      </w:pPr>
      <w:r>
        <w:rPr>
          <w:rFonts w:cs="Arial"/>
          <w:lang w:val="en-CA"/>
        </w:rPr>
        <w:t>Lower Water Levels</w:t>
      </w:r>
    </w:p>
    <w:p w14:paraId="36184CC4" w14:textId="3A2DEBC2" w:rsidR="008B1FFA" w:rsidRDefault="00DB1678" w:rsidP="008B1FFA">
      <w:pPr>
        <w:pStyle w:val="ListParagraph"/>
        <w:numPr>
          <w:ilvl w:val="0"/>
          <w:numId w:val="2"/>
        </w:numPr>
        <w:spacing w:before="120" w:after="120"/>
        <w:ind w:left="-86" w:right="-547"/>
        <w:contextualSpacing w:val="0"/>
        <w:rPr>
          <w:rFonts w:cs="Arial"/>
        </w:rPr>
      </w:pPr>
      <w:r>
        <w:rPr>
          <w:rFonts w:cs="Arial"/>
        </w:rPr>
        <w:t>Coastal or River Erosion</w:t>
      </w:r>
    </w:p>
    <w:p w14:paraId="26846877" w14:textId="287369FD" w:rsidR="00DB1678" w:rsidRDefault="00DB1678" w:rsidP="00DB1678">
      <w:pPr>
        <w:pStyle w:val="ListParagraph"/>
        <w:numPr>
          <w:ilvl w:val="0"/>
          <w:numId w:val="2"/>
        </w:numPr>
        <w:spacing w:before="120" w:after="120"/>
        <w:ind w:left="-86" w:right="-547"/>
        <w:contextualSpacing w:val="0"/>
        <w:rPr>
          <w:rFonts w:cs="Arial"/>
        </w:rPr>
      </w:pPr>
      <w:r>
        <w:rPr>
          <w:rFonts w:cs="Arial"/>
        </w:rPr>
        <w:t>Sea Level Rise</w:t>
      </w:r>
    </w:p>
    <w:p w14:paraId="5516202B" w14:textId="2587E375" w:rsidR="00DB1678" w:rsidRDefault="00DB1678" w:rsidP="00DB1678">
      <w:pPr>
        <w:pStyle w:val="ListParagraph"/>
        <w:numPr>
          <w:ilvl w:val="0"/>
          <w:numId w:val="2"/>
        </w:numPr>
        <w:spacing w:before="120" w:after="120"/>
        <w:ind w:left="-86" w:right="-547"/>
        <w:contextualSpacing w:val="0"/>
        <w:rPr>
          <w:rFonts w:cs="Arial"/>
        </w:rPr>
      </w:pPr>
      <w:r>
        <w:rPr>
          <w:rFonts w:cs="Arial"/>
        </w:rPr>
        <w:t>Storm Surges</w:t>
      </w:r>
    </w:p>
    <w:p w14:paraId="312C213F" w14:textId="0B55FA0A" w:rsidR="00BF57AF" w:rsidRDefault="00DB1678" w:rsidP="00BF57AF">
      <w:pPr>
        <w:pStyle w:val="ListParagraph"/>
        <w:numPr>
          <w:ilvl w:val="0"/>
          <w:numId w:val="2"/>
        </w:numPr>
        <w:spacing w:before="120" w:after="120"/>
        <w:ind w:left="-86" w:right="-547"/>
        <w:contextualSpacing w:val="0"/>
        <w:rPr>
          <w:rFonts w:cs="Arial"/>
        </w:rPr>
      </w:pPr>
      <w:r>
        <w:rPr>
          <w:rFonts w:cs="Arial"/>
        </w:rPr>
        <w:t>Wildfires</w:t>
      </w:r>
    </w:p>
    <w:p w14:paraId="5D0C3CCB" w14:textId="325D9322" w:rsidR="00DB1678" w:rsidRDefault="00DB1678" w:rsidP="00DB1678">
      <w:pPr>
        <w:pStyle w:val="ListParagraph"/>
        <w:numPr>
          <w:ilvl w:val="0"/>
          <w:numId w:val="2"/>
        </w:numPr>
        <w:spacing w:before="120" w:after="120"/>
        <w:ind w:left="-86" w:right="-547"/>
        <w:contextualSpacing w:val="0"/>
        <w:rPr>
          <w:rFonts w:cs="Arial"/>
        </w:rPr>
      </w:pPr>
      <w:r>
        <w:rPr>
          <w:rFonts w:cs="Arial"/>
        </w:rPr>
        <w:t>Plateau Shrinkage</w:t>
      </w:r>
    </w:p>
    <w:p w14:paraId="7D401823" w14:textId="33811ED3" w:rsidR="00DB1678" w:rsidRDefault="00DB1678" w:rsidP="00DB1678">
      <w:pPr>
        <w:pStyle w:val="ListParagraph"/>
        <w:numPr>
          <w:ilvl w:val="0"/>
          <w:numId w:val="2"/>
        </w:numPr>
        <w:spacing w:before="120" w:after="120"/>
        <w:ind w:left="-86" w:right="-547"/>
        <w:contextualSpacing w:val="0"/>
        <w:rPr>
          <w:rFonts w:cs="Arial"/>
        </w:rPr>
      </w:pPr>
      <w:r>
        <w:rPr>
          <w:rFonts w:cs="Arial"/>
        </w:rPr>
        <w:t>Species Migration</w:t>
      </w:r>
    </w:p>
    <w:p w14:paraId="398526A4" w14:textId="6B3C1F03" w:rsidR="00DB1678" w:rsidRDefault="00DB1678" w:rsidP="00DB1678">
      <w:pPr>
        <w:pStyle w:val="ListParagraph"/>
        <w:numPr>
          <w:ilvl w:val="0"/>
          <w:numId w:val="2"/>
        </w:numPr>
        <w:spacing w:before="120" w:after="120"/>
        <w:ind w:left="-86" w:right="-547"/>
        <w:contextualSpacing w:val="0"/>
        <w:rPr>
          <w:rFonts w:cs="Arial"/>
        </w:rPr>
      </w:pPr>
      <w:r>
        <w:rPr>
          <w:rFonts w:cs="Arial"/>
        </w:rPr>
        <w:t>Thinner Ice</w:t>
      </w:r>
    </w:p>
    <w:p w14:paraId="5B539947" w14:textId="50165BE5" w:rsidR="00BF57AF" w:rsidRDefault="00DB1678" w:rsidP="008B1FFA">
      <w:pPr>
        <w:pStyle w:val="ListParagraph"/>
        <w:numPr>
          <w:ilvl w:val="0"/>
          <w:numId w:val="2"/>
        </w:numPr>
        <w:spacing w:before="120" w:after="120"/>
        <w:ind w:left="-86" w:right="-547"/>
        <w:contextualSpacing w:val="0"/>
        <w:rPr>
          <w:rFonts w:cs="Arial"/>
        </w:rPr>
      </w:pPr>
      <w:r>
        <w:rPr>
          <w:rFonts w:cs="Arial"/>
        </w:rPr>
        <w:t>Other ____________________</w:t>
      </w:r>
    </w:p>
    <w:p w14:paraId="7C58C154" w14:textId="48EC0F31" w:rsidR="00352D0F" w:rsidRPr="00352D0F" w:rsidRDefault="00352D0F" w:rsidP="00671423">
      <w:pPr>
        <w:pStyle w:val="ListParagraph"/>
        <w:numPr>
          <w:ilvl w:val="0"/>
          <w:numId w:val="10"/>
        </w:numPr>
        <w:spacing w:before="120" w:after="120" w:line="360" w:lineRule="auto"/>
        <w:ind w:right="-540"/>
        <w:rPr>
          <w:rFonts w:cs="Arial"/>
          <w:b/>
          <w:sz w:val="28"/>
          <w:szCs w:val="32"/>
        </w:rPr>
      </w:pPr>
      <w:r>
        <w:rPr>
          <w:rFonts w:cs="Arial"/>
          <w:b/>
          <w:sz w:val="28"/>
          <w:szCs w:val="32"/>
        </w:rPr>
        <w:lastRenderedPageBreak/>
        <w:t>Exposure to Climate Hazards</w:t>
      </w:r>
    </w:p>
    <w:p w14:paraId="5B70BA7D" w14:textId="472304CC" w:rsidR="008F25C0" w:rsidRDefault="00352D0F" w:rsidP="008F25C0">
      <w:pPr>
        <w:spacing w:after="120"/>
        <w:ind w:left="-450" w:right="-540"/>
        <w:rPr>
          <w:rFonts w:ascii="Arial" w:hAnsi="Arial" w:cs="Arial"/>
          <w:sz w:val="20"/>
          <w:szCs w:val="28"/>
        </w:rPr>
      </w:pPr>
      <w:r>
        <w:rPr>
          <w:rFonts w:ascii="Arial" w:hAnsi="Arial" w:cs="Arial"/>
          <w:sz w:val="20"/>
          <w:szCs w:val="28"/>
        </w:rPr>
        <w:t>This step involves</w:t>
      </w:r>
      <w:r w:rsidRPr="00352D0F">
        <w:rPr>
          <w:rFonts w:ascii="Arial" w:eastAsia="Times New Roman" w:hAnsi="Arial" w:cs="Arial"/>
          <w:color w:val="1A1A1A"/>
          <w:sz w:val="20"/>
          <w:szCs w:val="20"/>
        </w:rPr>
        <w:t xml:space="preserve"> </w:t>
      </w:r>
      <w:r>
        <w:rPr>
          <w:rFonts w:ascii="Arial" w:hAnsi="Arial" w:cs="Arial"/>
          <w:sz w:val="20"/>
          <w:szCs w:val="28"/>
        </w:rPr>
        <w:t>i</w:t>
      </w:r>
      <w:r w:rsidRPr="00352D0F">
        <w:rPr>
          <w:rFonts w:ascii="Arial" w:hAnsi="Arial" w:cs="Arial"/>
          <w:sz w:val="20"/>
          <w:szCs w:val="28"/>
        </w:rPr>
        <w:t>dentifying which infrastructure systems or services would be impacted in some way by local hazards</w:t>
      </w:r>
      <w:r>
        <w:rPr>
          <w:rFonts w:ascii="Arial" w:hAnsi="Arial" w:cs="Arial"/>
          <w:sz w:val="20"/>
          <w:szCs w:val="28"/>
        </w:rPr>
        <w:t>.  What are the threats your community is dealing with, or expects to deal with in the future?</w:t>
      </w:r>
    </w:p>
    <w:p w14:paraId="281DEC37" w14:textId="75A0B285" w:rsidR="00AF32E8" w:rsidRDefault="00311CB2" w:rsidP="00AF32E8">
      <w:pPr>
        <w:spacing w:after="120"/>
        <w:ind w:left="-450" w:right="-540"/>
        <w:rPr>
          <w:rFonts w:ascii="Arial" w:hAnsi="Arial" w:cs="Arial"/>
          <w:sz w:val="20"/>
          <w:szCs w:val="28"/>
        </w:rPr>
      </w:pPr>
      <w:r>
        <w:rPr>
          <w:rFonts w:ascii="Arial" w:hAnsi="Arial" w:cs="Arial"/>
          <w:sz w:val="20"/>
          <w:szCs w:val="28"/>
        </w:rPr>
        <w:t xml:space="preserve">To begin, </w:t>
      </w:r>
      <w:r w:rsidR="002F1B33">
        <w:rPr>
          <w:rFonts w:ascii="Arial" w:hAnsi="Arial" w:cs="Arial"/>
          <w:sz w:val="20"/>
          <w:szCs w:val="28"/>
        </w:rPr>
        <w:t xml:space="preserve">use the table below as a template to </w:t>
      </w:r>
      <w:r>
        <w:rPr>
          <w:rFonts w:ascii="Arial" w:hAnsi="Arial" w:cs="Arial"/>
          <w:sz w:val="20"/>
          <w:szCs w:val="28"/>
        </w:rPr>
        <w:t>list</w:t>
      </w:r>
      <w:r w:rsidR="008F25C0">
        <w:rPr>
          <w:rFonts w:ascii="Arial" w:hAnsi="Arial" w:cs="Arial"/>
          <w:sz w:val="20"/>
          <w:szCs w:val="28"/>
        </w:rPr>
        <w:t xml:space="preserve"> the services or systems </w:t>
      </w:r>
      <w:proofErr w:type="gramStart"/>
      <w:r w:rsidR="008F25C0">
        <w:rPr>
          <w:rFonts w:ascii="Arial" w:hAnsi="Arial" w:cs="Arial"/>
          <w:sz w:val="20"/>
          <w:szCs w:val="28"/>
        </w:rPr>
        <w:t>you’re</w:t>
      </w:r>
      <w:proofErr w:type="gramEnd"/>
      <w:r w:rsidR="008F25C0">
        <w:rPr>
          <w:rFonts w:ascii="Arial" w:hAnsi="Arial" w:cs="Arial"/>
          <w:sz w:val="20"/>
          <w:szCs w:val="28"/>
        </w:rPr>
        <w:t xml:space="preserve"> dealing with</w:t>
      </w:r>
      <w:r>
        <w:rPr>
          <w:rFonts w:ascii="Arial" w:hAnsi="Arial" w:cs="Arial"/>
          <w:sz w:val="20"/>
          <w:szCs w:val="28"/>
        </w:rPr>
        <w:t>.</w:t>
      </w:r>
      <w:r w:rsidR="008F25C0">
        <w:rPr>
          <w:rFonts w:ascii="Arial" w:hAnsi="Arial" w:cs="Arial"/>
          <w:sz w:val="20"/>
          <w:szCs w:val="28"/>
        </w:rPr>
        <w:t xml:space="preserve"> For each of the climate hazards identified above, go through each service or system individually to determine which </w:t>
      </w:r>
      <w:r>
        <w:rPr>
          <w:rFonts w:ascii="Arial" w:hAnsi="Arial" w:cs="Arial"/>
          <w:sz w:val="20"/>
          <w:szCs w:val="28"/>
        </w:rPr>
        <w:t>services could be interrupted, or which systems could be affected.</w:t>
      </w:r>
    </w:p>
    <w:p w14:paraId="0DCD6480" w14:textId="202FFFFD" w:rsidR="00AF32E8" w:rsidRPr="00DD5B10" w:rsidRDefault="00DD5B10" w:rsidP="00AF32E8">
      <w:pPr>
        <w:spacing w:after="120"/>
        <w:ind w:left="-450" w:right="-540"/>
        <w:rPr>
          <w:rFonts w:ascii="Arial" w:hAnsi="Arial" w:cs="Arial"/>
          <w:b/>
          <w:bCs/>
          <w:sz w:val="20"/>
          <w:szCs w:val="28"/>
        </w:rPr>
      </w:pPr>
      <w:r>
        <w:rPr>
          <w:rFonts w:ascii="Arial" w:hAnsi="Arial" w:cs="Arial"/>
          <w:b/>
          <w:bCs/>
          <w:sz w:val="20"/>
          <w:szCs w:val="28"/>
        </w:rPr>
        <w:t xml:space="preserve">Services or Systems </w:t>
      </w:r>
      <w:r w:rsidRPr="00DD5B10">
        <w:rPr>
          <w:rFonts w:ascii="Arial" w:hAnsi="Arial" w:cs="Arial"/>
          <w:b/>
          <w:bCs/>
          <w:sz w:val="20"/>
          <w:szCs w:val="28"/>
        </w:rPr>
        <w:t>Expos</w:t>
      </w:r>
      <w:r>
        <w:rPr>
          <w:rFonts w:ascii="Arial" w:hAnsi="Arial" w:cs="Arial"/>
          <w:b/>
          <w:bCs/>
          <w:sz w:val="20"/>
          <w:szCs w:val="28"/>
        </w:rPr>
        <w:t>ed to Climate Hazards</w:t>
      </w:r>
    </w:p>
    <w:tbl>
      <w:tblPr>
        <w:tblStyle w:val="TableGrid"/>
        <w:tblW w:w="10350" w:type="dxa"/>
        <w:tblInd w:w="-455" w:type="dxa"/>
        <w:tblLook w:val="04A0" w:firstRow="1" w:lastRow="0" w:firstColumn="1" w:lastColumn="0" w:noHBand="0" w:noVBand="1"/>
      </w:tblPr>
      <w:tblGrid>
        <w:gridCol w:w="2718"/>
        <w:gridCol w:w="972"/>
        <w:gridCol w:w="972"/>
        <w:gridCol w:w="972"/>
        <w:gridCol w:w="972"/>
        <w:gridCol w:w="972"/>
        <w:gridCol w:w="2772"/>
      </w:tblGrid>
      <w:tr w:rsidR="00DD5B10" w:rsidRPr="0050780A" w14:paraId="0277DC93" w14:textId="08499B76" w:rsidTr="00DD5B10">
        <w:tc>
          <w:tcPr>
            <w:tcW w:w="2718" w:type="dxa"/>
            <w:shd w:val="clear" w:color="auto" w:fill="00323E"/>
            <w:vAlign w:val="center"/>
          </w:tcPr>
          <w:p w14:paraId="6C76B89F" w14:textId="3DA5F3CD" w:rsidR="00DD5B10" w:rsidRPr="0050780A" w:rsidRDefault="00DD5B10" w:rsidP="00DD5B10">
            <w:pPr>
              <w:pStyle w:val="NormalIndented"/>
              <w:ind w:left="-450" w:right="-540"/>
              <w:jc w:val="center"/>
              <w:rPr>
                <w:rFonts w:cs="Arial"/>
                <w:b/>
                <w:color w:val="FFFFFF" w:themeColor="background1"/>
              </w:rPr>
            </w:pPr>
            <w:r>
              <w:rPr>
                <w:rFonts w:cs="Arial"/>
                <w:b/>
                <w:color w:val="FFFFFF" w:themeColor="background1"/>
              </w:rPr>
              <w:t>Services/Systems</w:t>
            </w:r>
          </w:p>
        </w:tc>
        <w:tc>
          <w:tcPr>
            <w:tcW w:w="972" w:type="dxa"/>
            <w:shd w:val="clear" w:color="auto" w:fill="00323E"/>
          </w:tcPr>
          <w:p w14:paraId="7A92F0D5" w14:textId="77777777" w:rsidR="00DD5B10" w:rsidRDefault="00DD5B10" w:rsidP="003251CA">
            <w:pPr>
              <w:pStyle w:val="NormalIndented"/>
              <w:ind w:left="-450" w:right="-540"/>
              <w:jc w:val="center"/>
              <w:rPr>
                <w:rFonts w:cs="Arial"/>
                <w:b/>
                <w:color w:val="FFFFFF" w:themeColor="background1"/>
              </w:rPr>
            </w:pPr>
            <w:r>
              <w:rPr>
                <w:rFonts w:cs="Arial"/>
                <w:b/>
                <w:color w:val="FFFFFF" w:themeColor="background1"/>
              </w:rPr>
              <w:t xml:space="preserve">Climate </w:t>
            </w:r>
          </w:p>
          <w:p w14:paraId="219594BD" w14:textId="72EC9EBF" w:rsidR="00DD5B10" w:rsidRPr="0050780A" w:rsidRDefault="00DD5B10" w:rsidP="003251CA">
            <w:pPr>
              <w:pStyle w:val="NormalIndented"/>
              <w:ind w:left="-450" w:right="-540"/>
              <w:jc w:val="center"/>
              <w:rPr>
                <w:rFonts w:cs="Arial"/>
                <w:b/>
                <w:color w:val="FFFFFF" w:themeColor="background1"/>
              </w:rPr>
            </w:pPr>
            <w:r>
              <w:rPr>
                <w:rFonts w:cs="Arial"/>
                <w:b/>
                <w:color w:val="FFFFFF" w:themeColor="background1"/>
              </w:rPr>
              <w:t>Hazard 1</w:t>
            </w:r>
          </w:p>
        </w:tc>
        <w:tc>
          <w:tcPr>
            <w:tcW w:w="972" w:type="dxa"/>
            <w:shd w:val="clear" w:color="auto" w:fill="00323E"/>
          </w:tcPr>
          <w:p w14:paraId="11DC3B1D" w14:textId="77777777" w:rsidR="00DD5B10" w:rsidRDefault="00DD5B10" w:rsidP="00DD5B10">
            <w:pPr>
              <w:pStyle w:val="NormalIndented"/>
              <w:ind w:left="-450" w:right="-540"/>
              <w:jc w:val="center"/>
              <w:rPr>
                <w:rFonts w:cs="Arial"/>
                <w:b/>
                <w:color w:val="FFFFFF" w:themeColor="background1"/>
              </w:rPr>
            </w:pPr>
            <w:r>
              <w:rPr>
                <w:rFonts w:cs="Arial"/>
                <w:b/>
                <w:color w:val="FFFFFF" w:themeColor="background1"/>
              </w:rPr>
              <w:t xml:space="preserve">Climate </w:t>
            </w:r>
          </w:p>
          <w:p w14:paraId="441BE323" w14:textId="41897923" w:rsidR="00DD5B10" w:rsidRDefault="00DD5B10" w:rsidP="00DD5B10">
            <w:pPr>
              <w:pStyle w:val="NormalIndented"/>
              <w:ind w:left="-450" w:right="-540"/>
              <w:jc w:val="center"/>
              <w:rPr>
                <w:rFonts w:cs="Arial"/>
                <w:b/>
                <w:color w:val="FFFFFF" w:themeColor="background1"/>
              </w:rPr>
            </w:pPr>
            <w:r>
              <w:rPr>
                <w:rFonts w:cs="Arial"/>
                <w:b/>
                <w:color w:val="FFFFFF" w:themeColor="background1"/>
              </w:rPr>
              <w:t>Hazard 2</w:t>
            </w:r>
          </w:p>
        </w:tc>
        <w:tc>
          <w:tcPr>
            <w:tcW w:w="972" w:type="dxa"/>
            <w:shd w:val="clear" w:color="auto" w:fill="00323E"/>
          </w:tcPr>
          <w:p w14:paraId="1B65E96B" w14:textId="77777777" w:rsidR="00DD5B10" w:rsidRDefault="00DD5B10" w:rsidP="00DD5B10">
            <w:pPr>
              <w:pStyle w:val="NormalIndented"/>
              <w:ind w:left="-450" w:right="-540"/>
              <w:jc w:val="center"/>
              <w:rPr>
                <w:rFonts w:cs="Arial"/>
                <w:b/>
                <w:color w:val="FFFFFF" w:themeColor="background1"/>
              </w:rPr>
            </w:pPr>
            <w:r>
              <w:rPr>
                <w:rFonts w:cs="Arial"/>
                <w:b/>
                <w:color w:val="FFFFFF" w:themeColor="background1"/>
              </w:rPr>
              <w:t xml:space="preserve">Climate </w:t>
            </w:r>
          </w:p>
          <w:p w14:paraId="5C21E47E" w14:textId="5B61688F" w:rsidR="00DD5B10" w:rsidRDefault="00DD5B10" w:rsidP="00DD5B10">
            <w:pPr>
              <w:pStyle w:val="NormalIndented"/>
              <w:ind w:left="-450" w:right="-540"/>
              <w:jc w:val="center"/>
              <w:rPr>
                <w:rFonts w:cs="Arial"/>
                <w:b/>
                <w:color w:val="FFFFFF" w:themeColor="background1"/>
              </w:rPr>
            </w:pPr>
            <w:r>
              <w:rPr>
                <w:rFonts w:cs="Arial"/>
                <w:b/>
                <w:color w:val="FFFFFF" w:themeColor="background1"/>
              </w:rPr>
              <w:t>Hazard 3</w:t>
            </w:r>
          </w:p>
        </w:tc>
        <w:tc>
          <w:tcPr>
            <w:tcW w:w="972" w:type="dxa"/>
            <w:shd w:val="clear" w:color="auto" w:fill="00323E"/>
          </w:tcPr>
          <w:p w14:paraId="51C00AE1" w14:textId="77777777" w:rsidR="00DD5B10" w:rsidRDefault="00DD5B10" w:rsidP="00DD5B10">
            <w:pPr>
              <w:pStyle w:val="NormalIndented"/>
              <w:ind w:left="-450" w:right="-540"/>
              <w:jc w:val="center"/>
              <w:rPr>
                <w:rFonts w:cs="Arial"/>
                <w:b/>
                <w:color w:val="FFFFFF" w:themeColor="background1"/>
              </w:rPr>
            </w:pPr>
            <w:r>
              <w:rPr>
                <w:rFonts w:cs="Arial"/>
                <w:b/>
                <w:color w:val="FFFFFF" w:themeColor="background1"/>
              </w:rPr>
              <w:t xml:space="preserve">Climate </w:t>
            </w:r>
          </w:p>
          <w:p w14:paraId="740F219A" w14:textId="4E06EE95" w:rsidR="00DD5B10" w:rsidRDefault="00DD5B10" w:rsidP="00DD5B10">
            <w:pPr>
              <w:pStyle w:val="NormalIndented"/>
              <w:ind w:left="-450" w:right="-540"/>
              <w:jc w:val="center"/>
              <w:rPr>
                <w:rFonts w:cs="Arial"/>
                <w:b/>
                <w:color w:val="FFFFFF" w:themeColor="background1"/>
              </w:rPr>
            </w:pPr>
            <w:r>
              <w:rPr>
                <w:rFonts w:cs="Arial"/>
                <w:b/>
                <w:color w:val="FFFFFF" w:themeColor="background1"/>
              </w:rPr>
              <w:t>Hazard 4</w:t>
            </w:r>
          </w:p>
        </w:tc>
        <w:tc>
          <w:tcPr>
            <w:tcW w:w="972" w:type="dxa"/>
            <w:shd w:val="clear" w:color="auto" w:fill="00323E"/>
          </w:tcPr>
          <w:p w14:paraId="5366F34C" w14:textId="77777777" w:rsidR="00DD5B10" w:rsidRDefault="00DD5B10" w:rsidP="00DD5B10">
            <w:pPr>
              <w:pStyle w:val="NormalIndented"/>
              <w:ind w:left="-450" w:right="-540"/>
              <w:jc w:val="center"/>
              <w:rPr>
                <w:rFonts w:cs="Arial"/>
                <w:b/>
                <w:color w:val="FFFFFF" w:themeColor="background1"/>
              </w:rPr>
            </w:pPr>
            <w:r>
              <w:rPr>
                <w:rFonts w:cs="Arial"/>
                <w:b/>
                <w:color w:val="FFFFFF" w:themeColor="background1"/>
              </w:rPr>
              <w:t xml:space="preserve">Climate </w:t>
            </w:r>
          </w:p>
          <w:p w14:paraId="531CDD8F" w14:textId="77117AF1" w:rsidR="00DD5B10" w:rsidRDefault="00DD5B10" w:rsidP="00DD5B10">
            <w:pPr>
              <w:pStyle w:val="NormalIndented"/>
              <w:ind w:left="-450" w:right="-540"/>
              <w:jc w:val="center"/>
              <w:rPr>
                <w:rFonts w:cs="Arial"/>
                <w:b/>
                <w:color w:val="FFFFFF" w:themeColor="background1"/>
              </w:rPr>
            </w:pPr>
            <w:r>
              <w:rPr>
                <w:rFonts w:cs="Arial"/>
                <w:b/>
                <w:color w:val="FFFFFF" w:themeColor="background1"/>
              </w:rPr>
              <w:t>…</w:t>
            </w:r>
          </w:p>
        </w:tc>
        <w:tc>
          <w:tcPr>
            <w:tcW w:w="2772" w:type="dxa"/>
            <w:shd w:val="clear" w:color="auto" w:fill="00323E"/>
            <w:vAlign w:val="center"/>
          </w:tcPr>
          <w:p w14:paraId="0ADDB9BD" w14:textId="025D45DC" w:rsidR="00DD5B10" w:rsidRDefault="00DD5B10" w:rsidP="00DD5B10">
            <w:pPr>
              <w:pStyle w:val="NormalIndented"/>
              <w:ind w:left="-450" w:right="-540"/>
              <w:jc w:val="center"/>
              <w:rPr>
                <w:rFonts w:cs="Arial"/>
                <w:b/>
                <w:color w:val="FFFFFF" w:themeColor="background1"/>
              </w:rPr>
            </w:pPr>
            <w:r>
              <w:rPr>
                <w:rFonts w:cs="Arial"/>
                <w:b/>
                <w:color w:val="FFFFFF" w:themeColor="background1"/>
              </w:rPr>
              <w:t>Notes</w:t>
            </w:r>
          </w:p>
        </w:tc>
      </w:tr>
      <w:tr w:rsidR="00DD5B10" w:rsidRPr="0050780A" w14:paraId="629DAF2A" w14:textId="772B4027" w:rsidTr="00DD5B10">
        <w:tc>
          <w:tcPr>
            <w:tcW w:w="2718" w:type="dxa"/>
            <w:shd w:val="clear" w:color="auto" w:fill="009896"/>
            <w:vAlign w:val="center"/>
          </w:tcPr>
          <w:p w14:paraId="4B559292" w14:textId="78480F24" w:rsidR="00DD5B10" w:rsidRPr="00307AED" w:rsidRDefault="004E7AEE" w:rsidP="003251CA">
            <w:pPr>
              <w:pStyle w:val="NormalIndented"/>
              <w:ind w:left="-21"/>
              <w:rPr>
                <w:rFonts w:cs="Arial"/>
                <w:b/>
                <w:color w:val="FFFFFF" w:themeColor="background1"/>
              </w:rPr>
            </w:pPr>
            <w:r>
              <w:rPr>
                <w:rFonts w:cs="Arial"/>
                <w:b/>
                <w:color w:val="FFFFFF" w:themeColor="background1"/>
              </w:rPr>
              <w:t>[</w:t>
            </w:r>
            <w:proofErr w:type="spellStart"/>
            <w:r>
              <w:rPr>
                <w:rFonts w:cs="Arial"/>
                <w:b/>
                <w:color w:val="FFFFFF" w:themeColor="background1"/>
              </w:rPr>
              <w:t>eg.</w:t>
            </w:r>
            <w:proofErr w:type="spellEnd"/>
            <w:r>
              <w:rPr>
                <w:rFonts w:cs="Arial"/>
                <w:b/>
                <w:color w:val="FFFFFF" w:themeColor="background1"/>
              </w:rPr>
              <w:t xml:space="preserve"> Roadways]</w:t>
            </w:r>
          </w:p>
        </w:tc>
        <w:tc>
          <w:tcPr>
            <w:tcW w:w="972" w:type="dxa"/>
          </w:tcPr>
          <w:p w14:paraId="2CE4DA76" w14:textId="6C7C4375" w:rsidR="00DD5B10" w:rsidRPr="0050780A" w:rsidRDefault="00DD5B10" w:rsidP="00DD5B10">
            <w:pPr>
              <w:pStyle w:val="NormalIndented"/>
              <w:ind w:left="-41"/>
              <w:jc w:val="center"/>
              <w:rPr>
                <w:rFonts w:cs="Arial"/>
              </w:rPr>
            </w:pPr>
            <w:r>
              <w:rPr>
                <w:rFonts w:ascii="Jacobs Chronos" w:hAnsi="Jacobs Chronos" w:cs="Jacobs Chronos"/>
              </w:rPr>
              <w:t>✓</w:t>
            </w:r>
          </w:p>
        </w:tc>
        <w:tc>
          <w:tcPr>
            <w:tcW w:w="972" w:type="dxa"/>
          </w:tcPr>
          <w:p w14:paraId="0AD5ADE3" w14:textId="77777777" w:rsidR="00DD5B10" w:rsidRPr="0050780A" w:rsidRDefault="00DD5B10" w:rsidP="003251CA">
            <w:pPr>
              <w:pStyle w:val="NormalIndented"/>
              <w:ind w:left="-41"/>
              <w:rPr>
                <w:rFonts w:cs="Arial"/>
              </w:rPr>
            </w:pPr>
          </w:p>
        </w:tc>
        <w:tc>
          <w:tcPr>
            <w:tcW w:w="972" w:type="dxa"/>
          </w:tcPr>
          <w:p w14:paraId="230CCF55" w14:textId="77777777" w:rsidR="00DD5B10" w:rsidRPr="0050780A" w:rsidRDefault="00DD5B10" w:rsidP="003251CA">
            <w:pPr>
              <w:pStyle w:val="NormalIndented"/>
              <w:ind w:left="-41"/>
              <w:rPr>
                <w:rFonts w:cs="Arial"/>
              </w:rPr>
            </w:pPr>
          </w:p>
        </w:tc>
        <w:tc>
          <w:tcPr>
            <w:tcW w:w="972" w:type="dxa"/>
          </w:tcPr>
          <w:p w14:paraId="3C38926B" w14:textId="77777777" w:rsidR="00DD5B10" w:rsidRPr="0050780A" w:rsidRDefault="00DD5B10" w:rsidP="003251CA">
            <w:pPr>
              <w:pStyle w:val="NormalIndented"/>
              <w:ind w:left="-41"/>
              <w:rPr>
                <w:rFonts w:cs="Arial"/>
              </w:rPr>
            </w:pPr>
          </w:p>
        </w:tc>
        <w:tc>
          <w:tcPr>
            <w:tcW w:w="972" w:type="dxa"/>
          </w:tcPr>
          <w:p w14:paraId="02431851" w14:textId="77777777" w:rsidR="00DD5B10" w:rsidRPr="0050780A" w:rsidRDefault="00DD5B10" w:rsidP="003251CA">
            <w:pPr>
              <w:pStyle w:val="NormalIndented"/>
              <w:ind w:left="-41"/>
              <w:rPr>
                <w:rFonts w:cs="Arial"/>
              </w:rPr>
            </w:pPr>
          </w:p>
        </w:tc>
        <w:tc>
          <w:tcPr>
            <w:tcW w:w="2772" w:type="dxa"/>
          </w:tcPr>
          <w:p w14:paraId="514916B9" w14:textId="6A2BD5FE" w:rsidR="00DD5B10" w:rsidRPr="0050780A" w:rsidRDefault="00473513" w:rsidP="003251CA">
            <w:pPr>
              <w:pStyle w:val="NormalIndented"/>
              <w:ind w:left="-41"/>
              <w:rPr>
                <w:rFonts w:cs="Arial"/>
              </w:rPr>
            </w:pPr>
            <w:r>
              <w:rPr>
                <w:rFonts w:cs="Arial"/>
              </w:rPr>
              <w:t>[</w:t>
            </w:r>
            <w:proofErr w:type="spellStart"/>
            <w:r>
              <w:rPr>
                <w:rFonts w:cs="Arial"/>
              </w:rPr>
              <w:t>eg.</w:t>
            </w:r>
            <w:proofErr w:type="spellEnd"/>
            <w:r>
              <w:rPr>
                <w:rFonts w:cs="Arial"/>
              </w:rPr>
              <w:t xml:space="preserve"> Thin ice cutting off winter access to community]</w:t>
            </w:r>
          </w:p>
        </w:tc>
      </w:tr>
      <w:tr w:rsidR="00DD5B10" w:rsidRPr="0050780A" w14:paraId="606609E8" w14:textId="7BF9891A" w:rsidTr="00AC6981">
        <w:trPr>
          <w:trHeight w:val="323"/>
        </w:trPr>
        <w:tc>
          <w:tcPr>
            <w:tcW w:w="2718" w:type="dxa"/>
            <w:shd w:val="clear" w:color="auto" w:fill="009896"/>
            <w:vAlign w:val="center"/>
          </w:tcPr>
          <w:p w14:paraId="5655D757" w14:textId="77777777" w:rsidR="00DD5B10" w:rsidRPr="00307AED" w:rsidRDefault="00DD5B10" w:rsidP="00AC6981">
            <w:pPr>
              <w:pStyle w:val="NormalIndented"/>
              <w:spacing w:after="0"/>
              <w:ind w:left="-21"/>
              <w:rPr>
                <w:rFonts w:cs="Arial"/>
                <w:b/>
                <w:color w:val="FFFFFF" w:themeColor="background1"/>
              </w:rPr>
            </w:pPr>
          </w:p>
        </w:tc>
        <w:tc>
          <w:tcPr>
            <w:tcW w:w="972" w:type="dxa"/>
          </w:tcPr>
          <w:p w14:paraId="363312D3" w14:textId="77777777" w:rsidR="00DD5B10" w:rsidRPr="0050780A" w:rsidRDefault="00DD5B10" w:rsidP="00AC6981">
            <w:pPr>
              <w:pStyle w:val="NormalIndented"/>
              <w:spacing w:after="0"/>
              <w:ind w:left="-41"/>
              <w:rPr>
                <w:rFonts w:cs="Arial"/>
              </w:rPr>
            </w:pPr>
          </w:p>
        </w:tc>
        <w:tc>
          <w:tcPr>
            <w:tcW w:w="972" w:type="dxa"/>
          </w:tcPr>
          <w:p w14:paraId="3F5E4465" w14:textId="43BC8DCB" w:rsidR="00DD5B10" w:rsidRPr="0050780A" w:rsidRDefault="00DD5B10" w:rsidP="00AC6981">
            <w:pPr>
              <w:pStyle w:val="NormalIndented"/>
              <w:spacing w:after="0"/>
              <w:ind w:left="-41"/>
              <w:jc w:val="center"/>
              <w:rPr>
                <w:rFonts w:cs="Arial"/>
              </w:rPr>
            </w:pPr>
            <w:r>
              <w:rPr>
                <w:rFonts w:ascii="Jacobs Chronos" w:hAnsi="Jacobs Chronos" w:cs="Jacobs Chronos"/>
              </w:rPr>
              <w:t>✓</w:t>
            </w:r>
          </w:p>
        </w:tc>
        <w:tc>
          <w:tcPr>
            <w:tcW w:w="972" w:type="dxa"/>
          </w:tcPr>
          <w:p w14:paraId="24D3EBFE" w14:textId="77777777" w:rsidR="00DD5B10" w:rsidRPr="0050780A" w:rsidRDefault="00DD5B10" w:rsidP="00AC6981">
            <w:pPr>
              <w:pStyle w:val="NormalIndented"/>
              <w:spacing w:after="0"/>
              <w:ind w:left="-41"/>
              <w:rPr>
                <w:rFonts w:cs="Arial"/>
              </w:rPr>
            </w:pPr>
          </w:p>
        </w:tc>
        <w:tc>
          <w:tcPr>
            <w:tcW w:w="972" w:type="dxa"/>
          </w:tcPr>
          <w:p w14:paraId="36198E4D" w14:textId="77777777" w:rsidR="00DD5B10" w:rsidRPr="0050780A" w:rsidRDefault="00DD5B10" w:rsidP="00AC6981">
            <w:pPr>
              <w:pStyle w:val="NormalIndented"/>
              <w:spacing w:after="0"/>
              <w:ind w:left="-41"/>
              <w:rPr>
                <w:rFonts w:cs="Arial"/>
              </w:rPr>
            </w:pPr>
          </w:p>
        </w:tc>
        <w:tc>
          <w:tcPr>
            <w:tcW w:w="972" w:type="dxa"/>
          </w:tcPr>
          <w:p w14:paraId="58E396A9" w14:textId="77777777" w:rsidR="00DD5B10" w:rsidRPr="0050780A" w:rsidRDefault="00DD5B10" w:rsidP="00AC6981">
            <w:pPr>
              <w:pStyle w:val="NormalIndented"/>
              <w:spacing w:after="0"/>
              <w:ind w:left="-41"/>
              <w:rPr>
                <w:rFonts w:cs="Arial"/>
              </w:rPr>
            </w:pPr>
          </w:p>
        </w:tc>
        <w:tc>
          <w:tcPr>
            <w:tcW w:w="2772" w:type="dxa"/>
          </w:tcPr>
          <w:p w14:paraId="2F0D98BE" w14:textId="77777777" w:rsidR="00DD5B10" w:rsidRPr="0050780A" w:rsidRDefault="00DD5B10" w:rsidP="00AC6981">
            <w:pPr>
              <w:pStyle w:val="NormalIndented"/>
              <w:spacing w:after="0"/>
              <w:ind w:left="-41"/>
              <w:rPr>
                <w:rFonts w:cs="Arial"/>
              </w:rPr>
            </w:pPr>
          </w:p>
        </w:tc>
      </w:tr>
      <w:tr w:rsidR="00DD5B10" w:rsidRPr="0050780A" w14:paraId="267ABC23" w14:textId="37A972E3" w:rsidTr="00DD5B10">
        <w:tc>
          <w:tcPr>
            <w:tcW w:w="2718" w:type="dxa"/>
            <w:shd w:val="clear" w:color="auto" w:fill="009896"/>
            <w:vAlign w:val="center"/>
          </w:tcPr>
          <w:p w14:paraId="459700A4" w14:textId="77777777" w:rsidR="00DD5B10" w:rsidRPr="00307AED" w:rsidRDefault="00DD5B10" w:rsidP="00AC6981">
            <w:pPr>
              <w:pStyle w:val="NormalIndented"/>
              <w:spacing w:after="0"/>
              <w:ind w:left="-21"/>
              <w:rPr>
                <w:rFonts w:cs="Arial"/>
                <w:b/>
                <w:color w:val="FFFFFF" w:themeColor="background1"/>
              </w:rPr>
            </w:pPr>
          </w:p>
        </w:tc>
        <w:tc>
          <w:tcPr>
            <w:tcW w:w="972" w:type="dxa"/>
          </w:tcPr>
          <w:p w14:paraId="4D007AFB" w14:textId="77777777" w:rsidR="00DD5B10" w:rsidRPr="0050780A" w:rsidRDefault="00DD5B10" w:rsidP="00AC6981">
            <w:pPr>
              <w:pStyle w:val="NormalIndented"/>
              <w:spacing w:after="0"/>
              <w:ind w:left="-41"/>
              <w:rPr>
                <w:rFonts w:cs="Arial"/>
              </w:rPr>
            </w:pPr>
          </w:p>
        </w:tc>
        <w:tc>
          <w:tcPr>
            <w:tcW w:w="972" w:type="dxa"/>
          </w:tcPr>
          <w:p w14:paraId="328ED033" w14:textId="77777777" w:rsidR="00DD5B10" w:rsidRPr="0050780A" w:rsidRDefault="00DD5B10" w:rsidP="00AC6981">
            <w:pPr>
              <w:pStyle w:val="NormalIndented"/>
              <w:spacing w:after="0"/>
              <w:ind w:left="-41"/>
              <w:rPr>
                <w:rFonts w:cs="Arial"/>
              </w:rPr>
            </w:pPr>
          </w:p>
        </w:tc>
        <w:tc>
          <w:tcPr>
            <w:tcW w:w="972" w:type="dxa"/>
          </w:tcPr>
          <w:p w14:paraId="3A99E3F9" w14:textId="77777777" w:rsidR="00DD5B10" w:rsidRPr="0050780A" w:rsidRDefault="00DD5B10" w:rsidP="00AC6981">
            <w:pPr>
              <w:pStyle w:val="NormalIndented"/>
              <w:spacing w:after="0"/>
              <w:ind w:left="-41"/>
              <w:rPr>
                <w:rFonts w:cs="Arial"/>
              </w:rPr>
            </w:pPr>
          </w:p>
        </w:tc>
        <w:tc>
          <w:tcPr>
            <w:tcW w:w="972" w:type="dxa"/>
          </w:tcPr>
          <w:p w14:paraId="5BAED196" w14:textId="77777777" w:rsidR="00DD5B10" w:rsidRPr="0050780A" w:rsidRDefault="00DD5B10" w:rsidP="00AC6981">
            <w:pPr>
              <w:pStyle w:val="NormalIndented"/>
              <w:spacing w:after="0"/>
              <w:ind w:left="-41"/>
              <w:rPr>
                <w:rFonts w:cs="Arial"/>
              </w:rPr>
            </w:pPr>
          </w:p>
        </w:tc>
        <w:tc>
          <w:tcPr>
            <w:tcW w:w="972" w:type="dxa"/>
          </w:tcPr>
          <w:p w14:paraId="617A9BA4" w14:textId="77777777" w:rsidR="00DD5B10" w:rsidRPr="0050780A" w:rsidRDefault="00DD5B10" w:rsidP="00AC6981">
            <w:pPr>
              <w:pStyle w:val="NormalIndented"/>
              <w:spacing w:after="0"/>
              <w:ind w:left="-41"/>
              <w:rPr>
                <w:rFonts w:cs="Arial"/>
              </w:rPr>
            </w:pPr>
          </w:p>
        </w:tc>
        <w:tc>
          <w:tcPr>
            <w:tcW w:w="2772" w:type="dxa"/>
          </w:tcPr>
          <w:p w14:paraId="7AA93B57" w14:textId="77777777" w:rsidR="00DD5B10" w:rsidRPr="0050780A" w:rsidRDefault="00DD5B10" w:rsidP="00AC6981">
            <w:pPr>
              <w:pStyle w:val="NormalIndented"/>
              <w:spacing w:after="0"/>
              <w:ind w:left="-41"/>
              <w:rPr>
                <w:rFonts w:cs="Arial"/>
              </w:rPr>
            </w:pPr>
          </w:p>
        </w:tc>
      </w:tr>
      <w:tr w:rsidR="00DD5B10" w:rsidRPr="0050780A" w14:paraId="444BF5D7" w14:textId="49566062" w:rsidTr="00DD5B10">
        <w:tc>
          <w:tcPr>
            <w:tcW w:w="2718" w:type="dxa"/>
            <w:shd w:val="clear" w:color="auto" w:fill="009896"/>
            <w:vAlign w:val="center"/>
          </w:tcPr>
          <w:p w14:paraId="4D905318" w14:textId="77777777" w:rsidR="00DD5B10" w:rsidRPr="00307AED" w:rsidRDefault="00DD5B10" w:rsidP="00AC6981">
            <w:pPr>
              <w:pStyle w:val="NormalIndented"/>
              <w:spacing w:after="0"/>
              <w:ind w:left="-21"/>
              <w:rPr>
                <w:rFonts w:cs="Arial"/>
                <w:b/>
                <w:color w:val="FFFFFF" w:themeColor="background1"/>
              </w:rPr>
            </w:pPr>
          </w:p>
        </w:tc>
        <w:tc>
          <w:tcPr>
            <w:tcW w:w="972" w:type="dxa"/>
          </w:tcPr>
          <w:p w14:paraId="34D0AB64" w14:textId="77777777" w:rsidR="00DD5B10" w:rsidRPr="0050780A" w:rsidRDefault="00DD5B10" w:rsidP="00AC6981">
            <w:pPr>
              <w:pStyle w:val="NormalIndented"/>
              <w:spacing w:after="0"/>
              <w:ind w:left="-41"/>
              <w:rPr>
                <w:rFonts w:cs="Arial"/>
              </w:rPr>
            </w:pPr>
          </w:p>
        </w:tc>
        <w:tc>
          <w:tcPr>
            <w:tcW w:w="972" w:type="dxa"/>
          </w:tcPr>
          <w:p w14:paraId="49F2ABDC" w14:textId="77777777" w:rsidR="00DD5B10" w:rsidRPr="0050780A" w:rsidRDefault="00DD5B10" w:rsidP="00AC6981">
            <w:pPr>
              <w:pStyle w:val="NormalIndented"/>
              <w:spacing w:after="0"/>
              <w:ind w:left="-41"/>
              <w:rPr>
                <w:rFonts w:cs="Arial"/>
              </w:rPr>
            </w:pPr>
          </w:p>
        </w:tc>
        <w:tc>
          <w:tcPr>
            <w:tcW w:w="972" w:type="dxa"/>
          </w:tcPr>
          <w:p w14:paraId="69EF3E2D" w14:textId="77777777" w:rsidR="00DD5B10" w:rsidRPr="0050780A" w:rsidRDefault="00DD5B10" w:rsidP="00AC6981">
            <w:pPr>
              <w:pStyle w:val="NormalIndented"/>
              <w:spacing w:after="0"/>
              <w:ind w:left="-41"/>
              <w:rPr>
                <w:rFonts w:cs="Arial"/>
              </w:rPr>
            </w:pPr>
          </w:p>
        </w:tc>
        <w:tc>
          <w:tcPr>
            <w:tcW w:w="972" w:type="dxa"/>
          </w:tcPr>
          <w:p w14:paraId="338E2DAD" w14:textId="77777777" w:rsidR="00DD5B10" w:rsidRPr="0050780A" w:rsidRDefault="00DD5B10" w:rsidP="00AC6981">
            <w:pPr>
              <w:pStyle w:val="NormalIndented"/>
              <w:spacing w:after="0"/>
              <w:ind w:left="-41"/>
              <w:rPr>
                <w:rFonts w:cs="Arial"/>
              </w:rPr>
            </w:pPr>
          </w:p>
        </w:tc>
        <w:tc>
          <w:tcPr>
            <w:tcW w:w="972" w:type="dxa"/>
          </w:tcPr>
          <w:p w14:paraId="3D059376" w14:textId="77777777" w:rsidR="00DD5B10" w:rsidRPr="0050780A" w:rsidRDefault="00DD5B10" w:rsidP="00AC6981">
            <w:pPr>
              <w:pStyle w:val="NormalIndented"/>
              <w:spacing w:after="0"/>
              <w:ind w:left="-41"/>
              <w:rPr>
                <w:rFonts w:cs="Arial"/>
              </w:rPr>
            </w:pPr>
          </w:p>
        </w:tc>
        <w:tc>
          <w:tcPr>
            <w:tcW w:w="2772" w:type="dxa"/>
          </w:tcPr>
          <w:p w14:paraId="11BC591C" w14:textId="77777777" w:rsidR="00DD5B10" w:rsidRPr="0050780A" w:rsidRDefault="00DD5B10" w:rsidP="00AC6981">
            <w:pPr>
              <w:pStyle w:val="NormalIndented"/>
              <w:spacing w:after="0"/>
              <w:ind w:left="-41"/>
              <w:rPr>
                <w:rFonts w:cs="Arial"/>
              </w:rPr>
            </w:pPr>
          </w:p>
        </w:tc>
      </w:tr>
    </w:tbl>
    <w:p w14:paraId="2D608FBB" w14:textId="49DF8B68" w:rsidR="00DD5B10" w:rsidRDefault="00DD5B10" w:rsidP="00AF32E8">
      <w:pPr>
        <w:spacing w:after="120"/>
        <w:ind w:left="-450" w:right="-540"/>
        <w:rPr>
          <w:rFonts w:ascii="Arial" w:hAnsi="Arial" w:cs="Arial"/>
          <w:sz w:val="20"/>
          <w:szCs w:val="28"/>
        </w:rPr>
      </w:pPr>
    </w:p>
    <w:p w14:paraId="1FF3E7CE" w14:textId="1A765910" w:rsidR="00BC2B59" w:rsidRDefault="00BC2B59" w:rsidP="00AF32E8">
      <w:pPr>
        <w:spacing w:after="120"/>
        <w:ind w:left="-450" w:right="-540"/>
        <w:rPr>
          <w:rFonts w:ascii="Arial" w:hAnsi="Arial" w:cs="Arial"/>
          <w:sz w:val="20"/>
          <w:szCs w:val="28"/>
        </w:rPr>
      </w:pPr>
      <w:r>
        <w:rPr>
          <w:rFonts w:ascii="Arial" w:hAnsi="Arial" w:cs="Arial"/>
          <w:sz w:val="20"/>
          <w:szCs w:val="28"/>
        </w:rPr>
        <w:t xml:space="preserve">What is the most immediate threat to the community: </w:t>
      </w:r>
      <w:r>
        <w:rPr>
          <w:rFonts w:cs="Arial"/>
          <w:szCs w:val="28"/>
        </w:rPr>
        <w:t>___________________________________________________</w:t>
      </w:r>
    </w:p>
    <w:p w14:paraId="23FDBDF5" w14:textId="1E2DBC02" w:rsidR="00352D0F" w:rsidRPr="00352D0F" w:rsidRDefault="00BC2B59" w:rsidP="009812AF">
      <w:pPr>
        <w:pStyle w:val="ListParagraph"/>
        <w:numPr>
          <w:ilvl w:val="0"/>
          <w:numId w:val="10"/>
        </w:numPr>
        <w:spacing w:before="240" w:after="120" w:line="360" w:lineRule="auto"/>
        <w:ind w:left="-86" w:right="-547"/>
        <w:rPr>
          <w:rFonts w:cs="Arial"/>
          <w:b/>
          <w:sz w:val="28"/>
          <w:szCs w:val="32"/>
        </w:rPr>
      </w:pPr>
      <w:r w:rsidRPr="009812AF">
        <w:rPr>
          <w:rFonts w:cs="Arial"/>
          <w:b/>
          <w:noProof/>
          <w:sz w:val="28"/>
          <w:szCs w:val="32"/>
        </w:rPr>
        <w:drawing>
          <wp:anchor distT="0" distB="0" distL="114300" distR="114300" simplePos="0" relativeHeight="251667456" behindDoc="0" locked="0" layoutInCell="1" allowOverlap="1" wp14:anchorId="57E68797" wp14:editId="6BF9DFF4">
            <wp:simplePos x="0" y="0"/>
            <wp:positionH relativeFrom="page">
              <wp:posOffset>3756660</wp:posOffset>
            </wp:positionH>
            <wp:positionV relativeFrom="paragraph">
              <wp:posOffset>335915</wp:posOffset>
            </wp:positionV>
            <wp:extent cx="3407410" cy="3916680"/>
            <wp:effectExtent l="0" t="0" r="254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7" cstate="print">
                      <a:extLst>
                        <a:ext uri="{28A0092B-C50C-407E-A947-70E740481C1C}">
                          <a14:useLocalDpi xmlns:a14="http://schemas.microsoft.com/office/drawing/2010/main" val="0"/>
                        </a:ext>
                      </a:extLst>
                    </a:blip>
                    <a:srcRect l="51092" t="8634" r="1026" b="1606"/>
                    <a:stretch/>
                  </pic:blipFill>
                  <pic:spPr bwMode="auto">
                    <a:xfrm>
                      <a:off x="0" y="0"/>
                      <a:ext cx="3407410" cy="3916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2D0F">
        <w:rPr>
          <w:rFonts w:cs="Arial"/>
          <w:b/>
          <w:sz w:val="28"/>
          <w:szCs w:val="32"/>
        </w:rPr>
        <w:t>Potential Vulnerabilities to Climate Hazards</w:t>
      </w:r>
    </w:p>
    <w:p w14:paraId="702032D9" w14:textId="5F6519F3" w:rsidR="00352D0F" w:rsidRDefault="00352D0F" w:rsidP="00352D0F">
      <w:pPr>
        <w:spacing w:after="120"/>
        <w:ind w:left="-450" w:right="-540"/>
        <w:rPr>
          <w:rFonts w:ascii="Arial" w:hAnsi="Arial" w:cs="Arial"/>
          <w:sz w:val="20"/>
          <w:szCs w:val="28"/>
        </w:rPr>
      </w:pPr>
      <w:r>
        <w:rPr>
          <w:rFonts w:ascii="Arial" w:hAnsi="Arial" w:cs="Arial"/>
          <w:sz w:val="20"/>
          <w:szCs w:val="28"/>
        </w:rPr>
        <w:t>This step involves</w:t>
      </w:r>
      <w:r w:rsidRPr="00352D0F">
        <w:rPr>
          <w:rFonts w:ascii="Arial" w:eastAsia="Times New Roman" w:hAnsi="Arial" w:cs="Arial"/>
          <w:color w:val="1A1A1A"/>
          <w:sz w:val="20"/>
          <w:szCs w:val="20"/>
        </w:rPr>
        <w:t xml:space="preserve"> </w:t>
      </w:r>
      <w:r>
        <w:rPr>
          <w:rFonts w:ascii="Arial" w:hAnsi="Arial" w:cs="Arial"/>
          <w:sz w:val="20"/>
          <w:szCs w:val="28"/>
        </w:rPr>
        <w:t>e</w:t>
      </w:r>
      <w:r w:rsidRPr="00352D0F">
        <w:rPr>
          <w:rFonts w:ascii="Arial" w:hAnsi="Arial" w:cs="Arial"/>
          <w:sz w:val="20"/>
          <w:szCs w:val="28"/>
        </w:rPr>
        <w:t xml:space="preserve">valuating how the infrastructure systems or services </w:t>
      </w:r>
      <w:r w:rsidR="00F3549A">
        <w:rPr>
          <w:rFonts w:ascii="Arial" w:hAnsi="Arial" w:cs="Arial"/>
          <w:sz w:val="20"/>
          <w:szCs w:val="28"/>
        </w:rPr>
        <w:t xml:space="preserve">are, or </w:t>
      </w:r>
      <w:r w:rsidRPr="00352D0F">
        <w:rPr>
          <w:rFonts w:ascii="Arial" w:hAnsi="Arial" w:cs="Arial"/>
          <w:sz w:val="20"/>
          <w:szCs w:val="28"/>
        </w:rPr>
        <w:t xml:space="preserve">could </w:t>
      </w:r>
      <w:r>
        <w:rPr>
          <w:rFonts w:ascii="Arial" w:hAnsi="Arial" w:cs="Arial"/>
          <w:sz w:val="20"/>
          <w:szCs w:val="28"/>
        </w:rPr>
        <w:t xml:space="preserve">be </w:t>
      </w:r>
      <w:r w:rsidRPr="00352D0F">
        <w:rPr>
          <w:rFonts w:ascii="Arial" w:hAnsi="Arial" w:cs="Arial"/>
          <w:sz w:val="20"/>
          <w:szCs w:val="28"/>
        </w:rPr>
        <w:t>affected, and to what degree</w:t>
      </w:r>
      <w:r w:rsidR="00EC419F">
        <w:rPr>
          <w:rFonts w:ascii="Arial" w:hAnsi="Arial" w:cs="Arial"/>
          <w:sz w:val="20"/>
          <w:szCs w:val="28"/>
        </w:rPr>
        <w:t>.</w:t>
      </w:r>
      <w:r w:rsidR="00F3549A">
        <w:rPr>
          <w:rFonts w:ascii="Arial" w:hAnsi="Arial" w:cs="Arial"/>
          <w:sz w:val="20"/>
          <w:szCs w:val="28"/>
        </w:rPr>
        <w:t xml:space="preserve">  </w:t>
      </w:r>
    </w:p>
    <w:p w14:paraId="44A1693A" w14:textId="2A4BF8C1" w:rsidR="00F3549A" w:rsidRDefault="00F3549A" w:rsidP="00352D0F">
      <w:pPr>
        <w:spacing w:after="120"/>
        <w:ind w:left="-450" w:right="-540"/>
        <w:rPr>
          <w:rFonts w:ascii="Arial" w:hAnsi="Arial" w:cs="Arial"/>
          <w:sz w:val="20"/>
          <w:szCs w:val="28"/>
        </w:rPr>
      </w:pPr>
      <w:r>
        <w:rPr>
          <w:rFonts w:ascii="Arial" w:hAnsi="Arial" w:cs="Arial"/>
          <w:sz w:val="20"/>
          <w:szCs w:val="28"/>
        </w:rPr>
        <w:t>Give everyone in the group a pad of sticky notes.  On a wall, add a section for each climate hazard.  As a group, start with your first service or system.  Give everyone a chance to write down on their own sticky notes:</w:t>
      </w:r>
    </w:p>
    <w:p w14:paraId="117022E3" w14:textId="153A5648" w:rsidR="00F3549A" w:rsidRDefault="00F3549A" w:rsidP="00F3549A">
      <w:pPr>
        <w:pStyle w:val="ListParagraph"/>
        <w:numPr>
          <w:ilvl w:val="0"/>
          <w:numId w:val="11"/>
        </w:numPr>
        <w:spacing w:after="120"/>
        <w:ind w:right="-540"/>
        <w:rPr>
          <w:rFonts w:cs="Arial"/>
          <w:szCs w:val="28"/>
        </w:rPr>
      </w:pPr>
      <w:r>
        <w:rPr>
          <w:rFonts w:cs="Arial"/>
          <w:szCs w:val="28"/>
        </w:rPr>
        <w:t>how the system or service has been affected by that hazard (i.e. what are the consequences or impacts that have been experienced)</w:t>
      </w:r>
    </w:p>
    <w:p w14:paraId="7C79F7ED" w14:textId="79FE4AFD" w:rsidR="00F3549A" w:rsidRPr="00F3549A" w:rsidRDefault="00F3549A" w:rsidP="00F3549A">
      <w:pPr>
        <w:pStyle w:val="ListParagraph"/>
        <w:numPr>
          <w:ilvl w:val="0"/>
          <w:numId w:val="11"/>
        </w:numPr>
        <w:spacing w:after="120"/>
        <w:ind w:right="-540"/>
        <w:rPr>
          <w:rFonts w:cs="Arial"/>
          <w:szCs w:val="28"/>
        </w:rPr>
      </w:pPr>
      <w:r>
        <w:rPr>
          <w:rFonts w:cs="Arial"/>
          <w:szCs w:val="28"/>
        </w:rPr>
        <w:t>any additional impacts they think will occur in the future (i.e. will this become an even bigger issue, and what are the consequences)</w:t>
      </w:r>
    </w:p>
    <w:p w14:paraId="27C33A9A" w14:textId="13938C0E" w:rsidR="00EC419F" w:rsidRDefault="00F3549A" w:rsidP="00352D0F">
      <w:pPr>
        <w:spacing w:after="120"/>
        <w:ind w:left="-450" w:right="-540"/>
        <w:rPr>
          <w:rFonts w:ascii="Arial" w:hAnsi="Arial" w:cs="Arial"/>
          <w:sz w:val="20"/>
          <w:szCs w:val="28"/>
        </w:rPr>
      </w:pPr>
      <w:r>
        <w:rPr>
          <w:rFonts w:ascii="Arial" w:hAnsi="Arial" w:cs="Arial"/>
          <w:sz w:val="20"/>
          <w:szCs w:val="28"/>
        </w:rPr>
        <w:t>Take pictures or have someone recording the discussion.  Then clear the walls and move onto your next service or system.</w:t>
      </w:r>
    </w:p>
    <w:p w14:paraId="74510834" w14:textId="6F24ABDC" w:rsidR="00D71E30" w:rsidRDefault="00D71E30" w:rsidP="00AC6981">
      <w:pPr>
        <w:spacing w:after="120"/>
        <w:ind w:left="-450" w:right="3420"/>
        <w:rPr>
          <w:rFonts w:ascii="Arial" w:hAnsi="Arial" w:cs="Arial"/>
          <w:i/>
          <w:iCs/>
          <w:sz w:val="20"/>
          <w:szCs w:val="28"/>
        </w:rPr>
      </w:pPr>
      <w:r w:rsidRPr="00D71E30">
        <w:rPr>
          <w:rFonts w:ascii="Arial" w:hAnsi="Arial" w:cs="Arial"/>
          <w:i/>
          <w:iCs/>
          <w:sz w:val="20"/>
          <w:szCs w:val="28"/>
        </w:rPr>
        <w:t xml:space="preserve">Note: </w:t>
      </w:r>
      <w:r>
        <w:rPr>
          <w:rFonts w:ascii="Arial" w:hAnsi="Arial" w:cs="Arial"/>
          <w:i/>
          <w:iCs/>
          <w:sz w:val="20"/>
          <w:szCs w:val="28"/>
        </w:rPr>
        <w:t>If you want to take this a step further, you could translate this into a formal risk matrix. There are plenty of examples and processes that can be used as a starting point</w:t>
      </w:r>
      <w:r w:rsidR="003635E2">
        <w:rPr>
          <w:rFonts w:ascii="Arial" w:hAnsi="Arial" w:cs="Arial"/>
          <w:i/>
          <w:iCs/>
          <w:sz w:val="20"/>
          <w:szCs w:val="28"/>
        </w:rPr>
        <w:t>.  A very simple 3x3 matrix is included</w:t>
      </w:r>
      <w:r w:rsidR="00AC6981">
        <w:rPr>
          <w:rFonts w:ascii="Arial" w:hAnsi="Arial" w:cs="Arial"/>
          <w:i/>
          <w:iCs/>
          <w:sz w:val="20"/>
          <w:szCs w:val="28"/>
        </w:rPr>
        <w:t xml:space="preserve"> on page 32 of </w:t>
      </w:r>
      <w:r w:rsidR="003635E2">
        <w:rPr>
          <w:rFonts w:ascii="Arial" w:hAnsi="Arial" w:cs="Arial"/>
          <w:i/>
          <w:iCs/>
          <w:sz w:val="20"/>
          <w:szCs w:val="28"/>
        </w:rPr>
        <w:t xml:space="preserve">the </w:t>
      </w:r>
      <w:r w:rsidR="00B607E4" w:rsidRPr="003964C2">
        <w:rPr>
          <w:rFonts w:ascii="Arial" w:hAnsi="Arial" w:cs="Arial"/>
          <w:i/>
          <w:iCs/>
          <w:sz w:val="20"/>
          <w:szCs w:val="28"/>
        </w:rPr>
        <w:t>Northern Communities Guide on Integrating Climate Change Measures into Municipal Planning and Decision Making which is part of NWTAC’s climate change toolkit:</w:t>
      </w:r>
      <w:r w:rsidR="00B607E4" w:rsidRPr="00AC6981">
        <w:rPr>
          <w:i/>
          <w:iCs/>
        </w:rPr>
        <w:t xml:space="preserve"> </w:t>
      </w:r>
      <w:hyperlink r:id="rId18" w:history="1">
        <w:r w:rsidR="00515B7E">
          <w:rPr>
            <w:rStyle w:val="Hyperlink"/>
          </w:rPr>
          <w:t>climate-change-toolkit.pdf (toolkitnwtac.com)</w:t>
        </w:r>
      </w:hyperlink>
      <w:r w:rsidR="00515B7E">
        <w:rPr>
          <w:rFonts w:ascii="Arial" w:hAnsi="Arial" w:cs="Arial"/>
          <w:i/>
          <w:iCs/>
          <w:sz w:val="20"/>
          <w:szCs w:val="28"/>
        </w:rPr>
        <w:t>)</w:t>
      </w:r>
    </w:p>
    <w:p w14:paraId="54EEE766" w14:textId="13E91B0B" w:rsidR="00352D0F" w:rsidRPr="00352D0F" w:rsidRDefault="00352D0F" w:rsidP="00671423">
      <w:pPr>
        <w:pStyle w:val="ListParagraph"/>
        <w:numPr>
          <w:ilvl w:val="0"/>
          <w:numId w:val="10"/>
        </w:numPr>
        <w:spacing w:before="120" w:after="120" w:line="360" w:lineRule="auto"/>
        <w:ind w:right="-540"/>
        <w:rPr>
          <w:rFonts w:cs="Arial"/>
          <w:b/>
          <w:sz w:val="28"/>
          <w:szCs w:val="32"/>
        </w:rPr>
      </w:pPr>
      <w:r>
        <w:rPr>
          <w:rFonts w:cs="Arial"/>
          <w:b/>
          <w:sz w:val="28"/>
          <w:szCs w:val="32"/>
        </w:rPr>
        <w:lastRenderedPageBreak/>
        <w:t>Adaptive Capacity</w:t>
      </w:r>
    </w:p>
    <w:p w14:paraId="6B017534" w14:textId="0C5DB17F" w:rsidR="00465328" w:rsidRDefault="00352D0F" w:rsidP="00352D0F">
      <w:pPr>
        <w:spacing w:after="120"/>
        <w:ind w:left="-450" w:right="-540"/>
        <w:rPr>
          <w:rFonts w:ascii="Arial" w:hAnsi="Arial" w:cs="Arial"/>
          <w:sz w:val="20"/>
          <w:szCs w:val="28"/>
        </w:rPr>
      </w:pPr>
      <w:r>
        <w:rPr>
          <w:rFonts w:ascii="Arial" w:hAnsi="Arial" w:cs="Arial"/>
          <w:sz w:val="20"/>
          <w:szCs w:val="28"/>
        </w:rPr>
        <w:t>This step involves</w:t>
      </w:r>
      <w:r w:rsidRPr="00352D0F">
        <w:rPr>
          <w:rFonts w:ascii="Arial" w:eastAsia="Times New Roman" w:hAnsi="Arial" w:cs="Arial"/>
          <w:color w:val="1A1A1A"/>
          <w:sz w:val="20"/>
          <w:szCs w:val="20"/>
        </w:rPr>
        <w:t xml:space="preserve"> </w:t>
      </w:r>
      <w:r>
        <w:rPr>
          <w:rFonts w:ascii="Arial" w:hAnsi="Arial" w:cs="Arial"/>
          <w:sz w:val="20"/>
          <w:szCs w:val="28"/>
        </w:rPr>
        <w:t>d</w:t>
      </w:r>
      <w:r w:rsidRPr="00352D0F">
        <w:rPr>
          <w:rFonts w:ascii="Arial" w:hAnsi="Arial" w:cs="Arial"/>
          <w:sz w:val="20"/>
          <w:szCs w:val="28"/>
        </w:rPr>
        <w:t>etermining what measures have, or can be, put into place to reduce the potential impact from each hazar</w:t>
      </w:r>
      <w:r w:rsidR="00EC419F">
        <w:rPr>
          <w:rFonts w:ascii="Arial" w:hAnsi="Arial" w:cs="Arial"/>
          <w:sz w:val="20"/>
          <w:szCs w:val="28"/>
        </w:rPr>
        <w:t>d</w:t>
      </w:r>
      <w:r w:rsidR="00940842">
        <w:rPr>
          <w:rFonts w:ascii="Arial" w:hAnsi="Arial" w:cs="Arial"/>
          <w:sz w:val="20"/>
          <w:szCs w:val="28"/>
        </w:rPr>
        <w:t xml:space="preserve"> (for each service area or system)</w:t>
      </w:r>
      <w:r w:rsidR="00EC419F">
        <w:rPr>
          <w:rFonts w:ascii="Arial" w:hAnsi="Arial" w:cs="Arial"/>
          <w:sz w:val="20"/>
          <w:szCs w:val="28"/>
        </w:rPr>
        <w:t>.</w:t>
      </w:r>
      <w:r w:rsidR="00387BC5">
        <w:rPr>
          <w:rFonts w:ascii="Arial" w:hAnsi="Arial" w:cs="Arial"/>
          <w:sz w:val="20"/>
          <w:szCs w:val="28"/>
        </w:rPr>
        <w:t xml:space="preserve">  </w:t>
      </w:r>
      <w:proofErr w:type="gramStart"/>
      <w:r w:rsidR="00387BC5">
        <w:rPr>
          <w:rFonts w:ascii="Arial" w:hAnsi="Arial" w:cs="Arial"/>
          <w:sz w:val="20"/>
          <w:szCs w:val="28"/>
        </w:rPr>
        <w:t>It’s</w:t>
      </w:r>
      <w:proofErr w:type="gramEnd"/>
      <w:r w:rsidR="00387BC5">
        <w:rPr>
          <w:rFonts w:ascii="Arial" w:hAnsi="Arial" w:cs="Arial"/>
          <w:sz w:val="20"/>
          <w:szCs w:val="28"/>
        </w:rPr>
        <w:t xml:space="preserve"> also helpful to identify whether potential measures can be done easily (and for a low cost) or if they are long term (and likely more expensive) solutions.</w:t>
      </w:r>
      <w:r w:rsidR="00657877">
        <w:rPr>
          <w:rFonts w:ascii="Arial" w:hAnsi="Arial" w:cs="Arial"/>
          <w:sz w:val="20"/>
          <w:szCs w:val="28"/>
        </w:rPr>
        <w:t xml:space="preserve">  These </w:t>
      </w:r>
      <w:proofErr w:type="gramStart"/>
      <w:r w:rsidR="00657877">
        <w:rPr>
          <w:rFonts w:ascii="Arial" w:hAnsi="Arial" w:cs="Arial"/>
          <w:sz w:val="20"/>
          <w:szCs w:val="28"/>
        </w:rPr>
        <w:t>don’t</w:t>
      </w:r>
      <w:proofErr w:type="gramEnd"/>
      <w:r w:rsidR="00657877">
        <w:rPr>
          <w:rFonts w:ascii="Arial" w:hAnsi="Arial" w:cs="Arial"/>
          <w:sz w:val="20"/>
          <w:szCs w:val="28"/>
        </w:rPr>
        <w:t xml:space="preserve"> have to be capital projects.  They could be</w:t>
      </w:r>
      <w:r w:rsidR="00465328">
        <w:rPr>
          <w:rFonts w:ascii="Arial" w:hAnsi="Arial" w:cs="Arial"/>
          <w:sz w:val="20"/>
          <w:szCs w:val="28"/>
        </w:rPr>
        <w:t xml:space="preserve">, for example, </w:t>
      </w:r>
      <w:r w:rsidR="002E1E12">
        <w:rPr>
          <w:rFonts w:ascii="Arial" w:hAnsi="Arial" w:cs="Arial"/>
          <w:sz w:val="20"/>
          <w:szCs w:val="28"/>
        </w:rPr>
        <w:t>other typically lower cost and more immediate measures such as</w:t>
      </w:r>
      <w:r w:rsidR="00465328">
        <w:rPr>
          <w:rFonts w:ascii="Arial" w:hAnsi="Arial" w:cs="Arial"/>
          <w:sz w:val="20"/>
          <w:szCs w:val="28"/>
        </w:rPr>
        <w:t>:</w:t>
      </w:r>
    </w:p>
    <w:p w14:paraId="7FE9F28C" w14:textId="38442E7E" w:rsidR="00465328" w:rsidRDefault="00465328" w:rsidP="00465328">
      <w:pPr>
        <w:pStyle w:val="ListParagraph"/>
        <w:numPr>
          <w:ilvl w:val="0"/>
          <w:numId w:val="12"/>
        </w:numPr>
        <w:spacing w:after="120"/>
        <w:ind w:right="-540"/>
        <w:rPr>
          <w:rFonts w:cs="Arial"/>
          <w:szCs w:val="28"/>
        </w:rPr>
      </w:pPr>
      <w:r>
        <w:rPr>
          <w:rFonts w:cs="Arial"/>
          <w:szCs w:val="28"/>
        </w:rPr>
        <w:t>O</w:t>
      </w:r>
      <w:r w:rsidR="00657877" w:rsidRPr="00465328">
        <w:rPr>
          <w:rFonts w:cs="Arial"/>
          <w:szCs w:val="28"/>
        </w:rPr>
        <w:t>perations and maintenance activities</w:t>
      </w:r>
      <w:r w:rsidR="008859CA" w:rsidRPr="00465328">
        <w:rPr>
          <w:rFonts w:cs="Arial"/>
          <w:szCs w:val="28"/>
        </w:rPr>
        <w:t xml:space="preserve"> (</w:t>
      </w:r>
      <w:proofErr w:type="spellStart"/>
      <w:r w:rsidR="008859CA" w:rsidRPr="00465328">
        <w:rPr>
          <w:rFonts w:cs="Arial"/>
          <w:szCs w:val="28"/>
        </w:rPr>
        <w:t>eg.</w:t>
      </w:r>
      <w:proofErr w:type="spellEnd"/>
      <w:r w:rsidR="008859CA" w:rsidRPr="00465328">
        <w:rPr>
          <w:rFonts w:cs="Arial"/>
          <w:szCs w:val="28"/>
        </w:rPr>
        <w:t xml:space="preserve"> maintaining firebreaks)</w:t>
      </w:r>
      <w:r>
        <w:rPr>
          <w:rFonts w:cs="Arial"/>
          <w:szCs w:val="28"/>
        </w:rPr>
        <w:t>;</w:t>
      </w:r>
    </w:p>
    <w:p w14:paraId="43DCEC4F" w14:textId="58E74E94" w:rsidR="002E1E12" w:rsidRDefault="00465328" w:rsidP="00465328">
      <w:pPr>
        <w:pStyle w:val="ListParagraph"/>
        <w:numPr>
          <w:ilvl w:val="0"/>
          <w:numId w:val="12"/>
        </w:numPr>
        <w:spacing w:after="120"/>
        <w:ind w:right="-540"/>
        <w:rPr>
          <w:rFonts w:cs="Arial"/>
          <w:szCs w:val="28"/>
        </w:rPr>
      </w:pPr>
      <w:r>
        <w:rPr>
          <w:rFonts w:cs="Arial"/>
          <w:szCs w:val="28"/>
        </w:rPr>
        <w:t>P</w:t>
      </w:r>
      <w:r w:rsidR="00657877" w:rsidRPr="00465328">
        <w:rPr>
          <w:rFonts w:cs="Arial"/>
          <w:szCs w:val="28"/>
        </w:rPr>
        <w:t xml:space="preserve">olicies </w:t>
      </w:r>
      <w:r w:rsidR="00CA341A" w:rsidRPr="00465328">
        <w:rPr>
          <w:rFonts w:cs="Arial"/>
          <w:szCs w:val="28"/>
        </w:rPr>
        <w:t>or resolutions</w:t>
      </w:r>
      <w:r w:rsidR="008859CA" w:rsidRPr="00465328">
        <w:rPr>
          <w:rFonts w:cs="Arial"/>
          <w:szCs w:val="28"/>
        </w:rPr>
        <w:t xml:space="preserve"> (</w:t>
      </w:r>
      <w:proofErr w:type="spellStart"/>
      <w:r w:rsidR="008859CA" w:rsidRPr="00465328">
        <w:rPr>
          <w:rFonts w:cs="Arial"/>
          <w:szCs w:val="28"/>
        </w:rPr>
        <w:t>eg.</w:t>
      </w:r>
      <w:proofErr w:type="spellEnd"/>
      <w:r w:rsidR="008859CA" w:rsidRPr="00465328">
        <w:rPr>
          <w:rFonts w:cs="Arial"/>
          <w:szCs w:val="28"/>
        </w:rPr>
        <w:t xml:space="preserve"> </w:t>
      </w:r>
      <w:r w:rsidR="00D57428">
        <w:rPr>
          <w:rFonts w:cs="Arial"/>
          <w:szCs w:val="28"/>
        </w:rPr>
        <w:t xml:space="preserve">the resolutions such as climate adaptation </w:t>
      </w:r>
      <w:r w:rsidR="00071C3D" w:rsidRPr="00465328">
        <w:rPr>
          <w:rFonts w:cs="Arial"/>
          <w:szCs w:val="28"/>
        </w:rPr>
        <w:t xml:space="preserve">starting on slide 40 of the NWTAC’s Climate Change Strategic Plan (2019): </w:t>
      </w:r>
      <w:hyperlink r:id="rId19" w:history="1">
        <w:r w:rsidR="00071C3D">
          <w:rPr>
            <w:rStyle w:val="Hyperlink"/>
          </w:rPr>
          <w:t>NWTAC-Climate-Change-Strategic-Plan-June-20-2019.pdf (toolkitnwtac.com)</w:t>
        </w:r>
      </w:hyperlink>
    </w:p>
    <w:p w14:paraId="66506E08" w14:textId="67EC6BAA" w:rsidR="002E1E12" w:rsidRDefault="002E1E12" w:rsidP="00465328">
      <w:pPr>
        <w:pStyle w:val="ListParagraph"/>
        <w:numPr>
          <w:ilvl w:val="0"/>
          <w:numId w:val="12"/>
        </w:numPr>
        <w:spacing w:after="120"/>
        <w:ind w:right="-540"/>
        <w:rPr>
          <w:rFonts w:cs="Arial"/>
          <w:szCs w:val="28"/>
        </w:rPr>
      </w:pPr>
      <w:r>
        <w:rPr>
          <w:rFonts w:cs="Arial"/>
          <w:szCs w:val="28"/>
        </w:rPr>
        <w:t>Emergency plans</w:t>
      </w:r>
      <w:r w:rsidR="00873708">
        <w:rPr>
          <w:rFonts w:cs="Arial"/>
          <w:szCs w:val="28"/>
        </w:rPr>
        <w:t xml:space="preserve"> (including </w:t>
      </w:r>
      <w:r w:rsidR="00141C04">
        <w:rPr>
          <w:rFonts w:cs="Arial"/>
          <w:szCs w:val="28"/>
        </w:rPr>
        <w:t>testing scenarios based on the vulnerabilities identified for your community)</w:t>
      </w:r>
    </w:p>
    <w:p w14:paraId="0967B33E" w14:textId="66812214" w:rsidR="00D552BF" w:rsidRDefault="00D552BF" w:rsidP="00465328">
      <w:pPr>
        <w:pStyle w:val="ListParagraph"/>
        <w:numPr>
          <w:ilvl w:val="0"/>
          <w:numId w:val="12"/>
        </w:numPr>
        <w:spacing w:after="120"/>
        <w:ind w:right="-540"/>
        <w:rPr>
          <w:rFonts w:cs="Arial"/>
          <w:szCs w:val="28"/>
        </w:rPr>
      </w:pPr>
      <w:r>
        <w:rPr>
          <w:rFonts w:cs="Arial"/>
          <w:szCs w:val="28"/>
        </w:rPr>
        <w:t>Education and outreach</w:t>
      </w:r>
      <w:r w:rsidR="00141C04">
        <w:rPr>
          <w:rFonts w:cs="Arial"/>
          <w:szCs w:val="28"/>
        </w:rPr>
        <w:t xml:space="preserve"> (external as well as within your local government)</w:t>
      </w:r>
    </w:p>
    <w:p w14:paraId="3A187BA4" w14:textId="69F4C87E" w:rsidR="00E12C67" w:rsidRDefault="00E12C67" w:rsidP="00465328">
      <w:pPr>
        <w:pStyle w:val="ListParagraph"/>
        <w:numPr>
          <w:ilvl w:val="0"/>
          <w:numId w:val="12"/>
        </w:numPr>
        <w:spacing w:after="120"/>
        <w:ind w:right="-540"/>
        <w:rPr>
          <w:rFonts w:cs="Arial"/>
          <w:szCs w:val="28"/>
        </w:rPr>
      </w:pPr>
      <w:r>
        <w:rPr>
          <w:rFonts w:cs="Arial"/>
          <w:szCs w:val="28"/>
        </w:rPr>
        <w:t>Capacity building or partnerships (</w:t>
      </w:r>
      <w:proofErr w:type="spellStart"/>
      <w:r>
        <w:rPr>
          <w:rFonts w:cs="Arial"/>
          <w:szCs w:val="28"/>
        </w:rPr>
        <w:t>eg.</w:t>
      </w:r>
      <w:proofErr w:type="spellEnd"/>
      <w:r>
        <w:rPr>
          <w:rFonts w:cs="Arial"/>
          <w:szCs w:val="28"/>
        </w:rPr>
        <w:t xml:space="preserve"> with an educational institution</w:t>
      </w:r>
      <w:r w:rsidR="006413D7">
        <w:rPr>
          <w:rFonts w:cs="Arial"/>
          <w:szCs w:val="28"/>
        </w:rPr>
        <w:t xml:space="preserve"> perhaps to better understand impacts from </w:t>
      </w:r>
      <w:proofErr w:type="spellStart"/>
      <w:r w:rsidR="006413D7">
        <w:rPr>
          <w:rFonts w:cs="Arial"/>
          <w:szCs w:val="28"/>
        </w:rPr>
        <w:t>permfrost</w:t>
      </w:r>
      <w:proofErr w:type="spellEnd"/>
      <w:r w:rsidR="006413D7">
        <w:rPr>
          <w:rFonts w:cs="Arial"/>
          <w:szCs w:val="28"/>
        </w:rPr>
        <w:t>,</w:t>
      </w:r>
      <w:r>
        <w:rPr>
          <w:rFonts w:cs="Arial"/>
          <w:szCs w:val="28"/>
        </w:rPr>
        <w:t xml:space="preserve"> or a neighbor that has similar resource needs or issues)</w:t>
      </w:r>
    </w:p>
    <w:p w14:paraId="627BD20F" w14:textId="49B00E77" w:rsidR="00352D0F" w:rsidRPr="00465328" w:rsidRDefault="00D552BF" w:rsidP="00465328">
      <w:pPr>
        <w:pStyle w:val="ListParagraph"/>
        <w:numPr>
          <w:ilvl w:val="0"/>
          <w:numId w:val="12"/>
        </w:numPr>
        <w:spacing w:after="120"/>
        <w:ind w:right="-540"/>
        <w:rPr>
          <w:rFonts w:cs="Arial"/>
          <w:szCs w:val="28"/>
        </w:rPr>
      </w:pPr>
      <w:r>
        <w:rPr>
          <w:rFonts w:cs="Arial"/>
          <w:szCs w:val="28"/>
        </w:rPr>
        <w:t>F</w:t>
      </w:r>
      <w:r w:rsidR="00CA341A" w:rsidRPr="00465328">
        <w:rPr>
          <w:rFonts w:cs="Arial"/>
          <w:szCs w:val="28"/>
        </w:rPr>
        <w:t>urther studies</w:t>
      </w:r>
      <w:r>
        <w:rPr>
          <w:rFonts w:cs="Arial"/>
          <w:szCs w:val="28"/>
        </w:rPr>
        <w:t xml:space="preserve"> to better understand </w:t>
      </w:r>
      <w:proofErr w:type="gramStart"/>
      <w:r>
        <w:rPr>
          <w:rFonts w:cs="Arial"/>
          <w:szCs w:val="28"/>
        </w:rPr>
        <w:t>particular issues</w:t>
      </w:r>
      <w:proofErr w:type="gramEnd"/>
      <w:r>
        <w:rPr>
          <w:rFonts w:cs="Arial"/>
          <w:szCs w:val="28"/>
        </w:rPr>
        <w:t xml:space="preserve">, or to evaluate potential options that may lead to capital </w:t>
      </w:r>
      <w:r w:rsidR="00AA6CCA">
        <w:rPr>
          <w:rFonts w:cs="Arial"/>
          <w:szCs w:val="28"/>
        </w:rPr>
        <w:t>works that assist in becoming more resilient</w:t>
      </w:r>
    </w:p>
    <w:p w14:paraId="6872D536" w14:textId="1CEBBFE1" w:rsidR="00966F16" w:rsidRDefault="00966F16" w:rsidP="00352D0F">
      <w:pPr>
        <w:spacing w:after="120"/>
        <w:ind w:left="-450" w:right="-540"/>
        <w:rPr>
          <w:rFonts w:ascii="Arial" w:hAnsi="Arial" w:cs="Arial"/>
          <w:sz w:val="20"/>
          <w:szCs w:val="28"/>
        </w:rPr>
      </w:pPr>
      <w:r>
        <w:rPr>
          <w:rFonts w:ascii="Arial" w:hAnsi="Arial" w:cs="Arial"/>
          <w:noProof/>
          <w:sz w:val="20"/>
          <w:szCs w:val="28"/>
        </w:rPr>
        <w:drawing>
          <wp:inline distT="0" distB="0" distL="0" distR="0" wp14:anchorId="0050F97E" wp14:editId="12FD2643">
            <wp:extent cx="5943600" cy="308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14:paraId="1B2CCF1E" w14:textId="1210FD1C" w:rsidR="00655184" w:rsidRDefault="00655184" w:rsidP="00655184">
      <w:pPr>
        <w:spacing w:after="120"/>
        <w:ind w:left="-450" w:right="-540"/>
        <w:rPr>
          <w:rFonts w:ascii="Arial" w:hAnsi="Arial" w:cs="Arial"/>
          <w:sz w:val="20"/>
          <w:szCs w:val="28"/>
        </w:rPr>
      </w:pPr>
      <w:r>
        <w:rPr>
          <w:rFonts w:ascii="Arial" w:hAnsi="Arial" w:cs="Arial"/>
          <w:noProof/>
          <w:sz w:val="20"/>
          <w:szCs w:val="28"/>
        </w:rPr>
        <w:drawing>
          <wp:inline distT="0" distB="0" distL="0" distR="0" wp14:anchorId="30CAE308" wp14:editId="427C70E8">
            <wp:extent cx="3779520" cy="262264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1511" cy="2637909"/>
                    </a:xfrm>
                    <a:prstGeom prst="rect">
                      <a:avLst/>
                    </a:prstGeom>
                    <a:noFill/>
                    <a:ln>
                      <a:noFill/>
                    </a:ln>
                  </pic:spPr>
                </pic:pic>
              </a:graphicData>
            </a:graphic>
          </wp:inline>
        </w:drawing>
      </w:r>
    </w:p>
    <w:p w14:paraId="465878E0" w14:textId="52CEBE49" w:rsidR="00655184" w:rsidRDefault="00655184" w:rsidP="00352D0F">
      <w:pPr>
        <w:spacing w:after="120"/>
        <w:ind w:left="-450" w:right="-540"/>
        <w:rPr>
          <w:rFonts w:ascii="Arial" w:hAnsi="Arial" w:cs="Arial"/>
          <w:sz w:val="20"/>
          <w:szCs w:val="28"/>
        </w:rPr>
      </w:pPr>
      <w:r>
        <w:rPr>
          <w:rFonts w:ascii="Arial" w:hAnsi="Arial" w:cs="Arial"/>
          <w:noProof/>
          <w:sz w:val="20"/>
          <w:szCs w:val="28"/>
        </w:rPr>
        <w:lastRenderedPageBreak/>
        <w:drawing>
          <wp:inline distT="0" distB="0" distL="0" distR="0" wp14:anchorId="6066D740" wp14:editId="6D66D3C1">
            <wp:extent cx="5943600" cy="4886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886325"/>
                    </a:xfrm>
                    <a:prstGeom prst="rect">
                      <a:avLst/>
                    </a:prstGeom>
                    <a:noFill/>
                    <a:ln>
                      <a:noFill/>
                    </a:ln>
                  </pic:spPr>
                </pic:pic>
              </a:graphicData>
            </a:graphic>
          </wp:inline>
        </w:drawing>
      </w:r>
    </w:p>
    <w:p w14:paraId="45E5B184" w14:textId="716A0FCA" w:rsidR="00352D0F" w:rsidRPr="00352D0F" w:rsidRDefault="00352D0F" w:rsidP="00671423">
      <w:pPr>
        <w:pStyle w:val="ListParagraph"/>
        <w:numPr>
          <w:ilvl w:val="0"/>
          <w:numId w:val="10"/>
        </w:numPr>
        <w:spacing w:before="120" w:after="120" w:line="360" w:lineRule="auto"/>
        <w:ind w:right="-540"/>
        <w:rPr>
          <w:rFonts w:cs="Arial"/>
          <w:b/>
          <w:sz w:val="28"/>
          <w:szCs w:val="32"/>
        </w:rPr>
      </w:pPr>
      <w:r>
        <w:rPr>
          <w:rFonts w:cs="Arial"/>
          <w:b/>
          <w:sz w:val="28"/>
          <w:szCs w:val="32"/>
        </w:rPr>
        <w:t>Action</w:t>
      </w:r>
      <w:r w:rsidR="00DE245C">
        <w:rPr>
          <w:rFonts w:cs="Arial"/>
          <w:b/>
          <w:sz w:val="28"/>
          <w:szCs w:val="32"/>
        </w:rPr>
        <w:t>s</w:t>
      </w:r>
      <w:r>
        <w:rPr>
          <w:rFonts w:cs="Arial"/>
          <w:b/>
          <w:sz w:val="28"/>
          <w:szCs w:val="32"/>
        </w:rPr>
        <w:t xml:space="preserve"> </w:t>
      </w:r>
      <w:r w:rsidR="00DE245C">
        <w:rPr>
          <w:rFonts w:cs="Arial"/>
          <w:b/>
          <w:sz w:val="28"/>
          <w:szCs w:val="32"/>
        </w:rPr>
        <w:t>for Implementation</w:t>
      </w:r>
    </w:p>
    <w:p w14:paraId="549AB078" w14:textId="54B3C3F5" w:rsidR="00352D0F" w:rsidRDefault="00352D0F" w:rsidP="00352D0F">
      <w:pPr>
        <w:spacing w:after="120"/>
        <w:ind w:left="-450" w:right="-540"/>
        <w:rPr>
          <w:rFonts w:ascii="Arial" w:hAnsi="Arial" w:cs="Arial"/>
          <w:sz w:val="20"/>
          <w:szCs w:val="28"/>
        </w:rPr>
      </w:pPr>
      <w:r>
        <w:rPr>
          <w:rFonts w:ascii="Arial" w:hAnsi="Arial" w:cs="Arial"/>
          <w:sz w:val="20"/>
          <w:szCs w:val="28"/>
        </w:rPr>
        <w:t>This step involves</w:t>
      </w:r>
      <w:r w:rsidRPr="00352D0F">
        <w:rPr>
          <w:rFonts w:ascii="Arial" w:eastAsia="Times New Roman" w:hAnsi="Arial" w:cs="Arial"/>
          <w:color w:val="1A1A1A"/>
          <w:sz w:val="20"/>
          <w:szCs w:val="20"/>
        </w:rPr>
        <w:t xml:space="preserve"> </w:t>
      </w:r>
      <w:r>
        <w:rPr>
          <w:rFonts w:ascii="Arial" w:hAnsi="Arial" w:cs="Arial"/>
          <w:sz w:val="20"/>
          <w:szCs w:val="28"/>
        </w:rPr>
        <w:t>p</w:t>
      </w:r>
      <w:r w:rsidRPr="00352D0F">
        <w:rPr>
          <w:rFonts w:ascii="Arial" w:hAnsi="Arial" w:cs="Arial"/>
          <w:sz w:val="20"/>
          <w:szCs w:val="28"/>
        </w:rPr>
        <w:t>reparing and implementing a plan for taking action to reduce your community’s climate vulnerabilities</w:t>
      </w:r>
      <w:r w:rsidR="00EC419F">
        <w:rPr>
          <w:rFonts w:ascii="Arial" w:hAnsi="Arial" w:cs="Arial"/>
          <w:sz w:val="20"/>
          <w:szCs w:val="28"/>
        </w:rPr>
        <w:t>.</w:t>
      </w:r>
    </w:p>
    <w:p w14:paraId="0F7166F2" w14:textId="3214F6D4" w:rsidR="00141C04" w:rsidRDefault="00141C04" w:rsidP="00352D0F">
      <w:pPr>
        <w:spacing w:after="120"/>
        <w:ind w:left="-450" w:right="-540"/>
        <w:rPr>
          <w:rFonts w:ascii="Arial" w:hAnsi="Arial" w:cs="Arial"/>
          <w:sz w:val="20"/>
          <w:szCs w:val="28"/>
        </w:rPr>
      </w:pPr>
      <w:r>
        <w:rPr>
          <w:rFonts w:ascii="Arial" w:hAnsi="Arial" w:cs="Arial"/>
          <w:sz w:val="20"/>
          <w:szCs w:val="28"/>
        </w:rPr>
        <w:t xml:space="preserve">Start by giving everyone 3-5 stickers (ideally round dots, but any stickers will work).  Then, using a list of </w:t>
      </w:r>
      <w:proofErr w:type="gramStart"/>
      <w:r>
        <w:rPr>
          <w:rFonts w:ascii="Arial" w:hAnsi="Arial" w:cs="Arial"/>
          <w:sz w:val="20"/>
          <w:szCs w:val="28"/>
        </w:rPr>
        <w:t>all of</w:t>
      </w:r>
      <w:proofErr w:type="gramEnd"/>
      <w:r>
        <w:rPr>
          <w:rFonts w:ascii="Arial" w:hAnsi="Arial" w:cs="Arial"/>
          <w:sz w:val="20"/>
          <w:szCs w:val="28"/>
        </w:rPr>
        <w:t xml:space="preserve"> the potential vulnerabilities allow each person to select the ones they feel are most urgent or important.  The top 3-5 collective items will be your focus in an action plan or roadmap.</w:t>
      </w:r>
    </w:p>
    <w:p w14:paraId="694DE566" w14:textId="582CECBB" w:rsidR="00994D87" w:rsidRDefault="00994D87" w:rsidP="00352D0F">
      <w:pPr>
        <w:spacing w:after="120"/>
        <w:ind w:left="-450" w:right="-540"/>
        <w:rPr>
          <w:rFonts w:ascii="Arial" w:hAnsi="Arial" w:cs="Arial"/>
          <w:sz w:val="20"/>
          <w:szCs w:val="28"/>
        </w:rPr>
      </w:pPr>
      <w:r>
        <w:rPr>
          <w:rFonts w:ascii="Arial" w:hAnsi="Arial" w:cs="Arial"/>
          <w:sz w:val="20"/>
          <w:szCs w:val="28"/>
        </w:rPr>
        <w:t xml:space="preserve">Create a poster of your action plan so this can be kept in a central place for ease of reference, and for tracking achievements as actions are completed.  </w:t>
      </w:r>
      <w:r w:rsidR="0061309C">
        <w:rPr>
          <w:rFonts w:ascii="Arial" w:hAnsi="Arial" w:cs="Arial"/>
          <w:sz w:val="20"/>
          <w:szCs w:val="28"/>
        </w:rPr>
        <w:t xml:space="preserve">The template below can be used as a starting point.  </w:t>
      </w:r>
    </w:p>
    <w:p w14:paraId="44059B88" w14:textId="4C18BF1E" w:rsidR="00E62E41" w:rsidRDefault="002F6A2B" w:rsidP="00352D0F">
      <w:pPr>
        <w:spacing w:after="120"/>
        <w:ind w:left="-450" w:right="-540"/>
        <w:rPr>
          <w:rFonts w:ascii="Arial" w:hAnsi="Arial" w:cs="Arial"/>
          <w:sz w:val="20"/>
          <w:szCs w:val="28"/>
        </w:rPr>
      </w:pPr>
      <w:r>
        <w:rPr>
          <w:rFonts w:ascii="Arial" w:hAnsi="Arial" w:cs="Arial"/>
          <w:noProof/>
          <w:sz w:val="20"/>
          <w:szCs w:val="28"/>
        </w:rPr>
        <w:lastRenderedPageBreak/>
        <mc:AlternateContent>
          <mc:Choice Requires="wps">
            <w:drawing>
              <wp:anchor distT="0" distB="0" distL="114300" distR="114300" simplePos="0" relativeHeight="251676672" behindDoc="0" locked="0" layoutInCell="1" allowOverlap="1" wp14:anchorId="5FF90792" wp14:editId="6C68CD7E">
                <wp:simplePos x="0" y="0"/>
                <wp:positionH relativeFrom="margin">
                  <wp:align>left</wp:align>
                </wp:positionH>
                <wp:positionV relativeFrom="paragraph">
                  <wp:posOffset>1657350</wp:posOffset>
                </wp:positionV>
                <wp:extent cx="5890260" cy="335280"/>
                <wp:effectExtent l="0" t="0" r="0" b="7620"/>
                <wp:wrapNone/>
                <wp:docPr id="68" name="Text Box 68"/>
                <wp:cNvGraphicFramePr/>
                <a:graphic xmlns:a="http://schemas.openxmlformats.org/drawingml/2006/main">
                  <a:graphicData uri="http://schemas.microsoft.com/office/word/2010/wordprocessingShape">
                    <wps:wsp>
                      <wps:cNvSpPr txBox="1"/>
                      <wps:spPr>
                        <a:xfrm>
                          <a:off x="0" y="0"/>
                          <a:ext cx="5890260" cy="335280"/>
                        </a:xfrm>
                        <a:prstGeom prst="rect">
                          <a:avLst/>
                        </a:prstGeom>
                        <a:solidFill>
                          <a:schemeClr val="lt1"/>
                        </a:solidFill>
                        <a:ln w="6350">
                          <a:noFill/>
                        </a:ln>
                      </wps:spPr>
                      <wps:txbx>
                        <w:txbxContent>
                          <w:p w14:paraId="0C55B83B" w14:textId="473DFA03" w:rsidR="00741603" w:rsidRPr="00CE774D" w:rsidRDefault="00741603">
                            <w:pP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774D">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Most Urgent Vulnerability #</w:t>
                            </w:r>
                            <w: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E43B67">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Preferred Action</w:t>
                            </w:r>
                            <w:r w:rsidR="00E43B67">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Timeline</w:t>
                            </w:r>
                            <w:r w:rsidR="00E43B67">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Champion</w:t>
                            </w:r>
                            <w:r w:rsidR="002F6A2B">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F6A2B">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90792" id="_x0000_t202" coordsize="21600,21600" o:spt="202" path="m,l,21600r21600,l21600,xe">
                <v:stroke joinstyle="miter"/>
                <v:path gradientshapeok="t" o:connecttype="rect"/>
              </v:shapetype>
              <v:shape id="Text Box 68" o:spid="_x0000_s1026" type="#_x0000_t202" style="position:absolute;left:0;text-align:left;margin-left:0;margin-top:130.5pt;width:463.8pt;height:26.4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" fillcolor="white [3201]" stroked="f" strokeweight=".5pt">
                <v:textbox>
                  <w:txbxContent>
                    <w:p w14:paraId="0C55B83B" w14:textId="473DFA03" w:rsidR="00741603" w:rsidRPr="00CE774D" w:rsidRDefault="00741603">
                      <w:pP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774D">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Most Urgent Vulnerability #</w:t>
                      </w:r>
                      <w: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E43B67">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Preferred Action</w:t>
                      </w:r>
                      <w:r w:rsidR="00E43B67">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Timeline</w:t>
                      </w:r>
                      <w:r w:rsidR="00E43B67">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Champion</w:t>
                      </w:r>
                      <w:r w:rsidR="002F6A2B">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F6A2B">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Resources</w:t>
                      </w:r>
                    </w:p>
                  </w:txbxContent>
                </v:textbox>
                <w10:wrap anchorx="margin"/>
              </v:shape>
            </w:pict>
          </mc:Fallback>
        </mc:AlternateContent>
      </w:r>
      <w:r>
        <w:rPr>
          <w:rFonts w:ascii="Arial" w:hAnsi="Arial" w:cs="Arial"/>
          <w:noProof/>
          <w:sz w:val="20"/>
          <w:szCs w:val="28"/>
        </w:rPr>
        <mc:AlternateContent>
          <mc:Choice Requires="wps">
            <w:drawing>
              <wp:anchor distT="0" distB="0" distL="114300" distR="114300" simplePos="0" relativeHeight="251674624" behindDoc="0" locked="0" layoutInCell="1" allowOverlap="1" wp14:anchorId="274F1CAD" wp14:editId="3384E173">
                <wp:simplePos x="0" y="0"/>
                <wp:positionH relativeFrom="margin">
                  <wp:align>right</wp:align>
                </wp:positionH>
                <wp:positionV relativeFrom="paragraph">
                  <wp:posOffset>1322070</wp:posOffset>
                </wp:positionV>
                <wp:extent cx="5941060" cy="335280"/>
                <wp:effectExtent l="0" t="0" r="2540" b="7620"/>
                <wp:wrapNone/>
                <wp:docPr id="67" name="Text Box 67"/>
                <wp:cNvGraphicFramePr/>
                <a:graphic xmlns:a="http://schemas.openxmlformats.org/drawingml/2006/main">
                  <a:graphicData uri="http://schemas.microsoft.com/office/word/2010/wordprocessingShape">
                    <wps:wsp>
                      <wps:cNvSpPr txBox="1"/>
                      <wps:spPr>
                        <a:xfrm>
                          <a:off x="0" y="0"/>
                          <a:ext cx="5941060" cy="335280"/>
                        </a:xfrm>
                        <a:prstGeom prst="rect">
                          <a:avLst/>
                        </a:prstGeom>
                        <a:solidFill>
                          <a:schemeClr val="lt1"/>
                        </a:solidFill>
                        <a:ln w="6350">
                          <a:noFill/>
                        </a:ln>
                      </wps:spPr>
                      <wps:txbx>
                        <w:txbxContent>
                          <w:p w14:paraId="72A676C2" w14:textId="581D10CC" w:rsidR="00741603" w:rsidRPr="00CE774D" w:rsidRDefault="00741603">
                            <w:pP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774D">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Most Urgent Vulnerability #</w:t>
                            </w:r>
                            <w: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43B67">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Preferred Action</w:t>
                            </w:r>
                            <w:r w:rsidR="00E43B67">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Timeline</w:t>
                            </w:r>
                            <w:r w:rsidR="00E43B67">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Champion</w:t>
                            </w:r>
                            <w:r w:rsidR="002F6A2B">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F6A2B">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F1CAD" id="Text Box 67" o:spid="_x0000_s1027" type="#_x0000_t202" style="position:absolute;left:0;text-align:left;margin-left:416.6pt;margin-top:104.1pt;width:467.8pt;height:26.4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" fillcolor="white [3201]" stroked="f" strokeweight=".5pt">
                <v:textbox>
                  <w:txbxContent>
                    <w:p w14:paraId="72A676C2" w14:textId="581D10CC" w:rsidR="00741603" w:rsidRPr="00CE774D" w:rsidRDefault="00741603">
                      <w:pP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774D">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Most Urgent Vulnerability #</w:t>
                      </w:r>
                      <w: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43B67">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Preferred Action</w:t>
                      </w:r>
                      <w:r w:rsidR="00E43B67">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Timeline</w:t>
                      </w:r>
                      <w:r w:rsidR="00E43B67">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Champion</w:t>
                      </w:r>
                      <w:r w:rsidR="002F6A2B">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F6A2B">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Resources</w:t>
                      </w:r>
                    </w:p>
                  </w:txbxContent>
                </v:textbox>
                <w10:wrap anchorx="margin"/>
              </v:shape>
            </w:pict>
          </mc:Fallback>
        </mc:AlternateContent>
      </w:r>
      <w:r w:rsidR="00E43B67">
        <w:rPr>
          <w:rFonts w:ascii="Arial" w:hAnsi="Arial" w:cs="Arial"/>
          <w:noProof/>
          <w:sz w:val="20"/>
          <w:szCs w:val="28"/>
        </w:rPr>
        <mc:AlternateContent>
          <mc:Choice Requires="wps">
            <w:drawing>
              <wp:anchor distT="0" distB="0" distL="114300" distR="114300" simplePos="0" relativeHeight="251682816" behindDoc="0" locked="0" layoutInCell="1" allowOverlap="1" wp14:anchorId="369FF8F3" wp14:editId="6F4DEA17">
                <wp:simplePos x="0" y="0"/>
                <wp:positionH relativeFrom="margin">
                  <wp:posOffset>1958340</wp:posOffset>
                </wp:positionH>
                <wp:positionV relativeFrom="paragraph">
                  <wp:posOffset>628650</wp:posOffset>
                </wp:positionV>
                <wp:extent cx="1348740" cy="746760"/>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1348740" cy="746760"/>
                        </a:xfrm>
                        <a:prstGeom prst="rect">
                          <a:avLst/>
                        </a:prstGeom>
                        <a:solidFill>
                          <a:schemeClr val="lt1"/>
                        </a:solidFill>
                        <a:ln w="6350">
                          <a:noFill/>
                        </a:ln>
                      </wps:spPr>
                      <wps:txbx>
                        <w:txbxContent>
                          <w:p w14:paraId="05F6B647" w14:textId="2C487AA6" w:rsidR="00E43B67" w:rsidRPr="00E43B67" w:rsidRDefault="00E43B67" w:rsidP="00E43B67">
                            <w:p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eg. </w:t>
                            </w:r>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relocate community centre into retrofitted arena; undertake feasibility study for retrofit)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FF8F3" id="_x0000_t202" coordsize="21600,21600" o:spt="202" path="m,l,21600r21600,l21600,xe">
                <v:stroke joinstyle="miter"/>
                <v:path gradientshapeok="t" o:connecttype="rect"/>
              </v:shapetype>
              <v:shape id="Text Box 11" o:spid="_x0000_s1026" type="#_x0000_t202" style="position:absolute;left:0;text-align:left;margin-left:154.2pt;margin-top:49.5pt;width:106.2pt;height:58.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" fillcolor="white [3201]" stroked="f" strokeweight=".5pt">
                <v:textbox>
                  <w:txbxContent>
                    <w:p w14:paraId="05F6B647" w14:textId="2C487AA6" w:rsidR="00E43B67" w:rsidRPr="00E43B67" w:rsidRDefault="00E43B67" w:rsidP="00E43B67">
                      <w:p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spellEnd"/>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relocate community </w:t>
                      </w:r>
                      <w:proofErr w:type="spellStart"/>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centre</w:t>
                      </w:r>
                      <w:proofErr w:type="spellEnd"/>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into retrofitted arena; undertake feasibility study for retrofit)</w:t>
                      </w:r>
                    </w:p>
                  </w:txbxContent>
                </v:textbox>
                <w10:wrap anchorx="margin"/>
              </v:shape>
            </w:pict>
          </mc:Fallback>
        </mc:AlternateContent>
      </w:r>
      <w:r w:rsidR="00E43B67">
        <w:rPr>
          <w:rFonts w:ascii="Arial" w:hAnsi="Arial" w:cs="Arial"/>
          <w:noProof/>
          <w:sz w:val="20"/>
          <w:szCs w:val="28"/>
        </w:rPr>
        <mc:AlternateContent>
          <mc:Choice Requires="wps">
            <w:drawing>
              <wp:anchor distT="0" distB="0" distL="114300" distR="114300" simplePos="0" relativeHeight="251688960" behindDoc="0" locked="0" layoutInCell="1" allowOverlap="1" wp14:anchorId="3CF882BD" wp14:editId="7EB67ED2">
                <wp:simplePos x="0" y="0"/>
                <wp:positionH relativeFrom="margin">
                  <wp:align>right</wp:align>
                </wp:positionH>
                <wp:positionV relativeFrom="paragraph">
                  <wp:posOffset>643890</wp:posOffset>
                </wp:positionV>
                <wp:extent cx="904240" cy="6934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04240" cy="693420"/>
                        </a:xfrm>
                        <a:prstGeom prst="rect">
                          <a:avLst/>
                        </a:prstGeom>
                        <a:solidFill>
                          <a:schemeClr val="lt1"/>
                        </a:solidFill>
                        <a:ln w="6350">
                          <a:noFill/>
                        </a:ln>
                      </wps:spPr>
                      <wps:txbx>
                        <w:txbxContent>
                          <w:p w14:paraId="4710D7DB" w14:textId="7E39C953" w:rsidR="00E43B67" w:rsidRPr="00E43B67" w:rsidRDefault="00E43B67" w:rsidP="00E43B67">
                            <w:p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eg. </w:t>
                            </w:r>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 centre relocation working group; grant for retrofit)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882BD" id="Text Box 16" o:spid="_x0000_s1027" type="#_x0000_t202" style="position:absolute;left:0;text-align:left;margin-left:20pt;margin-top:50.7pt;width:71.2pt;height:54.6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" fillcolor="white [3201]" stroked="f" strokeweight=".5pt">
                <v:textbox>
                  <w:txbxContent>
                    <w:p w14:paraId="4710D7DB" w14:textId="7E39C953" w:rsidR="00E43B67" w:rsidRPr="00E43B67" w:rsidRDefault="00E43B67" w:rsidP="00E43B67">
                      <w:p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spellEnd"/>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community </w:t>
                      </w:r>
                      <w:proofErr w:type="spellStart"/>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centre</w:t>
                      </w:r>
                      <w:proofErr w:type="spellEnd"/>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relocation working group; grant for retrofit)</w:t>
                      </w:r>
                    </w:p>
                  </w:txbxContent>
                </v:textbox>
                <w10:wrap anchorx="margin"/>
              </v:shape>
            </w:pict>
          </mc:Fallback>
        </mc:AlternateContent>
      </w:r>
      <w:r w:rsidR="00E43B67">
        <w:rPr>
          <w:rFonts w:ascii="Arial" w:hAnsi="Arial" w:cs="Arial"/>
          <w:noProof/>
          <w:sz w:val="20"/>
          <w:szCs w:val="28"/>
        </w:rPr>
        <mc:AlternateContent>
          <mc:Choice Requires="wps">
            <w:drawing>
              <wp:anchor distT="0" distB="0" distL="114300" distR="114300" simplePos="0" relativeHeight="251686912" behindDoc="0" locked="0" layoutInCell="1" allowOverlap="1" wp14:anchorId="6CAF678A" wp14:editId="57C2A349">
                <wp:simplePos x="0" y="0"/>
                <wp:positionH relativeFrom="margin">
                  <wp:posOffset>4107180</wp:posOffset>
                </wp:positionH>
                <wp:positionV relativeFrom="paragraph">
                  <wp:posOffset>643890</wp:posOffset>
                </wp:positionV>
                <wp:extent cx="800100" cy="69342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00100" cy="693420"/>
                        </a:xfrm>
                        <a:prstGeom prst="rect">
                          <a:avLst/>
                        </a:prstGeom>
                        <a:solidFill>
                          <a:schemeClr val="lt1"/>
                        </a:solidFill>
                        <a:ln w="6350">
                          <a:noFill/>
                        </a:ln>
                      </wps:spPr>
                      <wps:txbx>
                        <w:txbxContent>
                          <w:p w14:paraId="26815935" w14:textId="1E0466F4" w:rsidR="00E43B67" w:rsidRPr="00E43B67" w:rsidRDefault="00E43B67" w:rsidP="00E43B67">
                            <w:p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eg. </w:t>
                            </w:r>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Chair of infrastructure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F678A" id="Text Box 15" o:spid="_x0000_s1028" type="#_x0000_t202" style="position:absolute;left:0;text-align:left;margin-left:323.4pt;margin-top:50.7pt;width:63pt;height:54.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" fillcolor="white [3201]" stroked="f" strokeweight=".5pt">
                <v:textbox>
                  <w:txbxContent>
                    <w:p w14:paraId="26815935" w14:textId="1E0466F4" w:rsidR="00E43B67" w:rsidRPr="00E43B67" w:rsidRDefault="00E43B67" w:rsidP="00E43B67">
                      <w:p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spellEnd"/>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Chair of infrastructure committee)</w:t>
                      </w:r>
                    </w:p>
                  </w:txbxContent>
                </v:textbox>
                <w10:wrap anchorx="margin"/>
              </v:shape>
            </w:pict>
          </mc:Fallback>
        </mc:AlternateContent>
      </w:r>
      <w:r w:rsidR="00E43B67">
        <w:rPr>
          <w:rFonts w:ascii="Arial" w:hAnsi="Arial" w:cs="Arial"/>
          <w:noProof/>
          <w:sz w:val="20"/>
          <w:szCs w:val="28"/>
        </w:rPr>
        <mc:AlternateContent>
          <mc:Choice Requires="wps">
            <w:drawing>
              <wp:anchor distT="0" distB="0" distL="114300" distR="114300" simplePos="0" relativeHeight="251684864" behindDoc="0" locked="0" layoutInCell="1" allowOverlap="1" wp14:anchorId="24B193FC" wp14:editId="285DEEAF">
                <wp:simplePos x="0" y="0"/>
                <wp:positionH relativeFrom="margin">
                  <wp:posOffset>3200400</wp:posOffset>
                </wp:positionH>
                <wp:positionV relativeFrom="paragraph">
                  <wp:posOffset>643890</wp:posOffset>
                </wp:positionV>
                <wp:extent cx="1112520" cy="6934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12520" cy="693420"/>
                        </a:xfrm>
                        <a:prstGeom prst="rect">
                          <a:avLst/>
                        </a:prstGeom>
                        <a:solidFill>
                          <a:schemeClr val="lt1"/>
                        </a:solidFill>
                        <a:ln w="6350">
                          <a:noFill/>
                        </a:ln>
                      </wps:spPr>
                      <wps:txbx>
                        <w:txbxContent>
                          <w:p w14:paraId="5DD7F326" w14:textId="60287B19" w:rsidR="00E43B67" w:rsidRPr="00E43B67" w:rsidRDefault="00E43B67" w:rsidP="00E43B67">
                            <w:p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eg. </w:t>
                            </w:r>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193FC" id="Text Box 13" o:spid="_x0000_s1029" type="#_x0000_t202" style="position:absolute;left:0;text-align:left;margin-left:252pt;margin-top:50.7pt;width:87.6pt;height:54.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" fillcolor="white [3201]" stroked="f" strokeweight=".5pt">
                <v:textbox>
                  <w:txbxContent>
                    <w:p w14:paraId="5DD7F326" w14:textId="60287B19" w:rsidR="00E43B67" w:rsidRPr="00E43B67" w:rsidRDefault="00E43B67" w:rsidP="00E43B67">
                      <w:p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spellEnd"/>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year)</w:t>
                      </w:r>
                    </w:p>
                  </w:txbxContent>
                </v:textbox>
                <w10:wrap anchorx="margin"/>
              </v:shape>
            </w:pict>
          </mc:Fallback>
        </mc:AlternateContent>
      </w:r>
      <w:r w:rsidR="00E43B67">
        <w:rPr>
          <w:rFonts w:ascii="Arial" w:hAnsi="Arial" w:cs="Arial"/>
          <w:noProof/>
          <w:sz w:val="20"/>
          <w:szCs w:val="28"/>
        </w:rPr>
        <mc:AlternateContent>
          <mc:Choice Requires="wps">
            <w:drawing>
              <wp:anchor distT="0" distB="0" distL="114300" distR="114300" simplePos="0" relativeHeight="251678720" behindDoc="0" locked="0" layoutInCell="1" allowOverlap="1" wp14:anchorId="7F9C4F85" wp14:editId="5AD6D8C6">
                <wp:simplePos x="0" y="0"/>
                <wp:positionH relativeFrom="margin">
                  <wp:posOffset>0</wp:posOffset>
                </wp:positionH>
                <wp:positionV relativeFrom="paragraph">
                  <wp:posOffset>1984375</wp:posOffset>
                </wp:positionV>
                <wp:extent cx="5791200" cy="335280"/>
                <wp:effectExtent l="0" t="0" r="0" b="7620"/>
                <wp:wrapNone/>
                <wp:docPr id="69" name="Text Box 69"/>
                <wp:cNvGraphicFramePr/>
                <a:graphic xmlns:a="http://schemas.openxmlformats.org/drawingml/2006/main">
                  <a:graphicData uri="http://schemas.microsoft.com/office/word/2010/wordprocessingShape">
                    <wps:wsp>
                      <wps:cNvSpPr txBox="1"/>
                      <wps:spPr>
                        <a:xfrm>
                          <a:off x="0" y="0"/>
                          <a:ext cx="5791200" cy="335280"/>
                        </a:xfrm>
                        <a:prstGeom prst="rect">
                          <a:avLst/>
                        </a:prstGeom>
                        <a:solidFill>
                          <a:schemeClr val="lt1"/>
                        </a:solidFill>
                        <a:ln w="6350">
                          <a:noFill/>
                        </a:ln>
                      </wps:spPr>
                      <wps:txbx>
                        <w:txbxContent>
                          <w:p w14:paraId="78715EF1" w14:textId="5ECFFE31" w:rsidR="00741603" w:rsidRPr="00CE774D" w:rsidRDefault="00741603">
                            <w:pP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C4F85" id="Text Box 69" o:spid="_x0000_s1032" type="#_x0000_t202" style="position:absolute;left:0;text-align:left;margin-left:0;margin-top:156.25pt;width:456pt;height:26.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" fillcolor="white [3201]" stroked="f" strokeweight=".5pt">
                <v:textbox>
                  <w:txbxContent>
                    <w:p w14:paraId="78715EF1" w14:textId="5ECFFE31" w:rsidR="00741603" w:rsidRPr="00CE774D" w:rsidRDefault="00741603">
                      <w:pP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E43B67">
        <w:rPr>
          <w:rFonts w:ascii="Arial" w:hAnsi="Arial" w:cs="Arial"/>
          <w:noProof/>
          <w:sz w:val="20"/>
          <w:szCs w:val="28"/>
        </w:rPr>
        <mc:AlternateContent>
          <mc:Choice Requires="wps">
            <w:drawing>
              <wp:anchor distT="0" distB="0" distL="114300" distR="114300" simplePos="0" relativeHeight="251680768" behindDoc="0" locked="0" layoutInCell="1" allowOverlap="1" wp14:anchorId="2BB182B0" wp14:editId="32C99800">
                <wp:simplePos x="0" y="0"/>
                <wp:positionH relativeFrom="margin">
                  <wp:align>left</wp:align>
                </wp:positionH>
                <wp:positionV relativeFrom="paragraph">
                  <wp:posOffset>621030</wp:posOffset>
                </wp:positionV>
                <wp:extent cx="1790700" cy="6934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90700" cy="693420"/>
                        </a:xfrm>
                        <a:prstGeom prst="rect">
                          <a:avLst/>
                        </a:prstGeom>
                        <a:solidFill>
                          <a:schemeClr val="lt1"/>
                        </a:solidFill>
                        <a:ln w="6350">
                          <a:noFill/>
                        </a:ln>
                      </wps:spPr>
                      <wps:txbx>
                        <w:txbxContent>
                          <w:p w14:paraId="2E505A7E" w14:textId="4E4D1925" w:rsidR="00E43B67" w:rsidRPr="00E43B67" w:rsidRDefault="00E43B67">
                            <w:p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eg. </w:t>
                            </w:r>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ommunity </w:t>
                            </w:r>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entre located too close to </w:t>
                            </w:r>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eroding </w:t>
                            </w: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rivers edge; this is also our community’s emergency centre</w:t>
                            </w:r>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82B0" id="Text Box 10" o:spid="_x0000_s1033" type="#_x0000_t202" style="position:absolute;left:0;text-align:left;margin-left:0;margin-top:48.9pt;width:141pt;height:54.6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" fillcolor="white [3201]" stroked="f" strokeweight=".5pt">
                <v:textbox>
                  <w:txbxContent>
                    <w:p w14:paraId="2E505A7E" w14:textId="4E4D1925" w:rsidR="00E43B67" w:rsidRPr="00E43B67" w:rsidRDefault="00E43B67">
                      <w:pP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spellStart"/>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spellEnd"/>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ommunity </w:t>
                      </w:r>
                      <w:proofErr w:type="spellStart"/>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entre</w:t>
                      </w:r>
                      <w:proofErr w:type="spellEnd"/>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located too close to </w:t>
                      </w:r>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eroding </w:t>
                      </w:r>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rivers edge; this is also our community’s emergency </w:t>
                      </w:r>
                      <w:proofErr w:type="spellStart"/>
                      <w:r w:rsidRPr="00E43B67">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centre</w:t>
                      </w:r>
                      <w:proofErr w:type="spellEnd"/>
                      <w:r>
                        <w:rPr>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E43B67">
        <w:rPr>
          <w:rFonts w:ascii="Arial" w:hAnsi="Arial" w:cs="Arial"/>
          <w:noProof/>
          <w:sz w:val="20"/>
          <w:szCs w:val="28"/>
        </w:rPr>
        <mc:AlternateContent>
          <mc:Choice Requires="wps">
            <w:drawing>
              <wp:anchor distT="0" distB="0" distL="114300" distR="114300" simplePos="0" relativeHeight="251672576" behindDoc="0" locked="0" layoutInCell="1" allowOverlap="1" wp14:anchorId="6BF17CEE" wp14:editId="7AD917D4">
                <wp:simplePos x="0" y="0"/>
                <wp:positionH relativeFrom="margin">
                  <wp:align>left</wp:align>
                </wp:positionH>
                <wp:positionV relativeFrom="paragraph">
                  <wp:posOffset>422275</wp:posOffset>
                </wp:positionV>
                <wp:extent cx="5882640" cy="297180"/>
                <wp:effectExtent l="0" t="0" r="3810" b="7620"/>
                <wp:wrapNone/>
                <wp:docPr id="66" name="Text Box 66"/>
                <wp:cNvGraphicFramePr/>
                <a:graphic xmlns:a="http://schemas.openxmlformats.org/drawingml/2006/main">
                  <a:graphicData uri="http://schemas.microsoft.com/office/word/2010/wordprocessingShape">
                    <wps:wsp>
                      <wps:cNvSpPr txBox="1"/>
                      <wps:spPr>
                        <a:xfrm>
                          <a:off x="0" y="0"/>
                          <a:ext cx="5882640" cy="297180"/>
                        </a:xfrm>
                        <a:prstGeom prst="rect">
                          <a:avLst/>
                        </a:prstGeom>
                        <a:solidFill>
                          <a:schemeClr val="lt1"/>
                        </a:solidFill>
                        <a:ln w="6350">
                          <a:noFill/>
                        </a:ln>
                      </wps:spPr>
                      <wps:txbx>
                        <w:txbxContent>
                          <w:p w14:paraId="49111BD3" w14:textId="6429226C" w:rsidR="00CE774D" w:rsidRPr="00CE774D" w:rsidRDefault="00CE774D">
                            <w:pP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774D">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Most Urgent Vulnerability #1</w:t>
                            </w:r>
                            <w:r w:rsidR="00E43B67">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Preferred Action</w:t>
                            </w:r>
                            <w:r w:rsidR="00E43B67">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Timeline</w:t>
                            </w:r>
                            <w:r w:rsidR="00E43B67">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41603">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Champion</w:t>
                            </w:r>
                            <w:r w:rsidR="00E43B67">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41603">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17CEE" id="Text Box 66" o:spid="_x0000_s1034" type="#_x0000_t202" style="position:absolute;left:0;text-align:left;margin-left:0;margin-top:33.25pt;width:463.2pt;height:23.4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" fillcolor="white [3201]" stroked="f" strokeweight=".5pt">
                <v:textbox>
                  <w:txbxContent>
                    <w:p w14:paraId="49111BD3" w14:textId="6429226C" w:rsidR="00CE774D" w:rsidRPr="00CE774D" w:rsidRDefault="00CE774D">
                      <w:pP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774D">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Most Urgent Vulnerability #1</w:t>
                      </w:r>
                      <w:r w:rsidR="00E43B67">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Preferred Action</w:t>
                      </w:r>
                      <w:r w:rsidR="00E43B67">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Timeline</w:t>
                      </w:r>
                      <w:r w:rsidR="00E43B67">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41603">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Champion</w:t>
                      </w:r>
                      <w:r w:rsidR="00E43B67">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roofErr w:type="gramStart"/>
                      <w:r w:rsidR="00741603">
                        <w:rPr>
                          <w:bCs/>
                          <w:color w:val="2F5496" w:themeColor="accent1"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Resources</w:t>
                      </w:r>
                      <w:proofErr w:type="gramEnd"/>
                    </w:p>
                  </w:txbxContent>
                </v:textbox>
                <w10:wrap anchorx="margin"/>
              </v:shape>
            </w:pict>
          </mc:Fallback>
        </mc:AlternateContent>
      </w:r>
      <w:r w:rsidR="0061309C">
        <w:rPr>
          <w:rFonts w:ascii="Arial" w:hAnsi="Arial" w:cs="Arial"/>
          <w:noProof/>
          <w:sz w:val="20"/>
          <w:szCs w:val="28"/>
        </w:rPr>
        <mc:AlternateContent>
          <mc:Choice Requires="wps">
            <w:drawing>
              <wp:anchor distT="0" distB="0" distL="114300" distR="114300" simplePos="0" relativeHeight="251668480" behindDoc="0" locked="0" layoutInCell="1" allowOverlap="1" wp14:anchorId="75453996" wp14:editId="2F6497D5">
                <wp:simplePos x="0" y="0"/>
                <wp:positionH relativeFrom="column">
                  <wp:posOffset>-266700</wp:posOffset>
                </wp:positionH>
                <wp:positionV relativeFrom="paragraph">
                  <wp:posOffset>95250</wp:posOffset>
                </wp:positionV>
                <wp:extent cx="6316980" cy="2514600"/>
                <wp:effectExtent l="19050" t="95250" r="83820" b="38100"/>
                <wp:wrapSquare wrapText="bothSides"/>
                <wp:docPr id="2" name="Rectangle: Rounded Corners 2"/>
                <wp:cNvGraphicFramePr/>
                <a:graphic xmlns:a="http://schemas.openxmlformats.org/drawingml/2006/main">
                  <a:graphicData uri="http://schemas.microsoft.com/office/word/2010/wordprocessingShape">
                    <wps:wsp>
                      <wps:cNvSpPr/>
                      <wps:spPr>
                        <a:xfrm>
                          <a:off x="0" y="0"/>
                          <a:ext cx="6316980" cy="2514600"/>
                        </a:xfrm>
                        <a:custGeom>
                          <a:avLst/>
                          <a:gdLst>
                            <a:gd name="connsiteX0" fmla="*/ 0 w 6316980"/>
                            <a:gd name="connsiteY0" fmla="*/ 419108 h 2514600"/>
                            <a:gd name="connsiteX1" fmla="*/ 419108 w 6316980"/>
                            <a:gd name="connsiteY1" fmla="*/ 0 h 2514600"/>
                            <a:gd name="connsiteX2" fmla="*/ 5897872 w 6316980"/>
                            <a:gd name="connsiteY2" fmla="*/ 0 h 2514600"/>
                            <a:gd name="connsiteX3" fmla="*/ 6316980 w 6316980"/>
                            <a:gd name="connsiteY3" fmla="*/ 419108 h 2514600"/>
                            <a:gd name="connsiteX4" fmla="*/ 6316980 w 6316980"/>
                            <a:gd name="connsiteY4" fmla="*/ 2095492 h 2514600"/>
                            <a:gd name="connsiteX5" fmla="*/ 5897872 w 6316980"/>
                            <a:gd name="connsiteY5" fmla="*/ 2514600 h 2514600"/>
                            <a:gd name="connsiteX6" fmla="*/ 419108 w 6316980"/>
                            <a:gd name="connsiteY6" fmla="*/ 2514600 h 2514600"/>
                            <a:gd name="connsiteX7" fmla="*/ 0 w 6316980"/>
                            <a:gd name="connsiteY7" fmla="*/ 2095492 h 2514600"/>
                            <a:gd name="connsiteX8" fmla="*/ 0 w 6316980"/>
                            <a:gd name="connsiteY8" fmla="*/ 419108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16980" h="2514600" extrusionOk="0">
                              <a:moveTo>
                                <a:pt x="0" y="419108"/>
                              </a:moveTo>
                              <a:cubicBezTo>
                                <a:pt x="-28604" y="200795"/>
                                <a:pt x="185255" y="-34748"/>
                                <a:pt x="419108" y="0"/>
                              </a:cubicBezTo>
                              <a:cubicBezTo>
                                <a:pt x="1568670" y="-45997"/>
                                <a:pt x="5076486" y="-151993"/>
                                <a:pt x="5897872" y="0"/>
                              </a:cubicBezTo>
                              <a:cubicBezTo>
                                <a:pt x="6164937" y="-25212"/>
                                <a:pt x="6306565" y="186257"/>
                                <a:pt x="6316980" y="419108"/>
                              </a:cubicBezTo>
                              <a:cubicBezTo>
                                <a:pt x="6316930" y="711033"/>
                                <a:pt x="6444246" y="1283777"/>
                                <a:pt x="6316980" y="2095492"/>
                              </a:cubicBezTo>
                              <a:cubicBezTo>
                                <a:pt x="6333767" y="2299461"/>
                                <a:pt x="6143754" y="2539333"/>
                                <a:pt x="5897872" y="2514600"/>
                              </a:cubicBezTo>
                              <a:cubicBezTo>
                                <a:pt x="3570104" y="2388218"/>
                                <a:pt x="1416027" y="2386262"/>
                                <a:pt x="419108" y="2514600"/>
                              </a:cubicBezTo>
                              <a:cubicBezTo>
                                <a:pt x="186103" y="2519803"/>
                                <a:pt x="11810" y="2328098"/>
                                <a:pt x="0" y="2095492"/>
                              </a:cubicBezTo>
                              <a:cubicBezTo>
                                <a:pt x="-35880" y="1840572"/>
                                <a:pt x="98261" y="829787"/>
                                <a:pt x="0" y="419108"/>
                              </a:cubicBezTo>
                              <a:close/>
                            </a:path>
                          </a:pathLst>
                        </a:custGeom>
                        <a:noFill/>
                        <a:ln>
                          <a:extLst>
                            <a:ext uri="{C807C97D-BFC1-408E-A445-0C87EB9F89A2}">
                              <ask:lineSketchStyleProps xmlns:ask="http://schemas.microsoft.com/office/drawing/2018/sketchyshapes" sd="2700899928">
                                <a:prstGeom prst="round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ABB7CB" id="Rectangle: Rounded Corners 2" o:spid="_x0000_s1026" style="position:absolute;margin-left:-21pt;margin-top:7.5pt;width:497.4pt;height:198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" filled="f" strokecolor="#1f3763 [1604]" strokeweight="1pt">
                <v:stroke joinstyle="miter"/>
                <w10:wrap type="square"/>
              </v:roundrect>
            </w:pict>
          </mc:Fallback>
        </mc:AlternateContent>
      </w:r>
      <w:r w:rsidR="0061309C">
        <w:rPr>
          <w:rFonts w:ascii="Arial" w:hAnsi="Arial" w:cs="Arial"/>
          <w:noProof/>
          <w:sz w:val="20"/>
          <w:szCs w:val="28"/>
        </w:rPr>
        <mc:AlternateContent>
          <mc:Choice Requires="wps">
            <w:drawing>
              <wp:anchor distT="0" distB="0" distL="114300" distR="114300" simplePos="0" relativeHeight="251669504" behindDoc="0" locked="0" layoutInCell="1" allowOverlap="1" wp14:anchorId="68F7956E" wp14:editId="7B04DE1C">
                <wp:simplePos x="0" y="0"/>
                <wp:positionH relativeFrom="column">
                  <wp:posOffset>2095500</wp:posOffset>
                </wp:positionH>
                <wp:positionV relativeFrom="paragraph">
                  <wp:posOffset>94615</wp:posOffset>
                </wp:positionV>
                <wp:extent cx="1440180" cy="335280"/>
                <wp:effectExtent l="0" t="0" r="7620" b="7620"/>
                <wp:wrapNone/>
                <wp:docPr id="8" name="Text Box 8"/>
                <wp:cNvGraphicFramePr/>
                <a:graphic xmlns:a="http://schemas.openxmlformats.org/drawingml/2006/main">
                  <a:graphicData uri="http://schemas.microsoft.com/office/word/2010/wordprocessingShape">
                    <wps:wsp>
                      <wps:cNvSpPr txBox="1"/>
                      <wps:spPr>
                        <a:xfrm>
                          <a:off x="0" y="0"/>
                          <a:ext cx="1440180" cy="335280"/>
                        </a:xfrm>
                        <a:prstGeom prst="rect">
                          <a:avLst/>
                        </a:prstGeom>
                        <a:solidFill>
                          <a:schemeClr val="lt1"/>
                        </a:solidFill>
                        <a:ln w="6350">
                          <a:noFill/>
                        </a:ln>
                      </wps:spPr>
                      <wps:txbx>
                        <w:txbxContent>
                          <w:p w14:paraId="1D93964F" w14:textId="483B5219" w:rsidR="00E62E41" w:rsidRPr="00E62E41" w:rsidRDefault="00E62E41">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2E41">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Adaptation Roadmap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7956E" id="Text Box 8" o:spid="_x0000_s1030" type="#_x0000_t202" style="position:absolute;left:0;text-align:left;margin-left:165pt;margin-top:7.45pt;width:113.4pt;height:2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" fillcolor="white [3201]" stroked="f" strokeweight=".5pt">
                <v:textbox>
                  <w:txbxContent>
                    <w:p w14:paraId="1D93964F" w14:textId="483B5219" w:rsidR="00E62E41" w:rsidRPr="00E62E41" w:rsidRDefault="00E62E41">
                      <w:pP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2E41">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Adaptation Roadmap</w:t>
                      </w:r>
                    </w:p>
                  </w:txbxContent>
                </v:textbox>
              </v:shape>
            </w:pict>
          </mc:Fallback>
        </mc:AlternateContent>
      </w:r>
      <w:r w:rsidR="00994D87" w:rsidRPr="00994D87">
        <w:rPr>
          <w:rFonts w:ascii="Arial" w:hAnsi="Arial" w:cs="Arial"/>
          <w:sz w:val="20"/>
          <w:szCs w:val="28"/>
        </w:rPr>
        <w:t xml:space="preserve"> </w:t>
      </w:r>
    </w:p>
    <w:p w14:paraId="291EE734" w14:textId="73777EAF" w:rsidR="00402837" w:rsidRDefault="00402837" w:rsidP="00402837">
      <w:pPr>
        <w:spacing w:after="120"/>
        <w:ind w:left="-450" w:right="-540"/>
        <w:rPr>
          <w:rFonts w:ascii="Arial" w:hAnsi="Arial" w:cs="Arial"/>
          <w:sz w:val="20"/>
          <w:szCs w:val="28"/>
        </w:rPr>
      </w:pPr>
      <w:r>
        <w:rPr>
          <w:rFonts w:ascii="Arial" w:hAnsi="Arial" w:cs="Arial"/>
          <w:sz w:val="20"/>
          <w:szCs w:val="28"/>
        </w:rPr>
        <w:t>An example is shown below</w:t>
      </w:r>
      <w:r w:rsidR="003B5012">
        <w:rPr>
          <w:rFonts w:ascii="Arial" w:hAnsi="Arial" w:cs="Arial"/>
          <w:sz w:val="20"/>
          <w:szCs w:val="28"/>
        </w:rPr>
        <w:t>, which was an outcome of the charrette that took place as part of the 2018 Climate Change Forum</w:t>
      </w:r>
      <w:r w:rsidR="00966F16">
        <w:rPr>
          <w:rFonts w:ascii="Arial" w:hAnsi="Arial" w:cs="Arial"/>
          <w:sz w:val="20"/>
          <w:szCs w:val="28"/>
        </w:rPr>
        <w:t xml:space="preserve"> to assist communities in moving from a reactive to an adaptive mindset.</w:t>
      </w:r>
      <w:r>
        <w:rPr>
          <w:rFonts w:ascii="Arial" w:hAnsi="Arial" w:cs="Arial"/>
          <w:sz w:val="20"/>
          <w:szCs w:val="28"/>
        </w:rPr>
        <w:t xml:space="preserve"> </w:t>
      </w:r>
    </w:p>
    <w:p w14:paraId="7E90A0B1" w14:textId="2EEA9F0B" w:rsidR="002F011C" w:rsidRPr="002F011C" w:rsidRDefault="002F011C" w:rsidP="00352D0F">
      <w:pPr>
        <w:spacing w:after="120"/>
        <w:ind w:left="-450" w:right="-540"/>
        <w:rPr>
          <w:rFonts w:ascii="Arial" w:hAnsi="Arial" w:cs="Arial"/>
          <w:b/>
          <w:bCs/>
          <w:sz w:val="20"/>
          <w:szCs w:val="28"/>
        </w:rPr>
      </w:pPr>
      <w:r w:rsidRPr="002F011C">
        <w:rPr>
          <w:rFonts w:ascii="Arial" w:hAnsi="Arial" w:cs="Arial"/>
          <w:b/>
          <w:bCs/>
          <w:sz w:val="20"/>
          <w:szCs w:val="28"/>
        </w:rPr>
        <w:t xml:space="preserve">Example </w:t>
      </w:r>
      <w:r>
        <w:rPr>
          <w:rFonts w:ascii="Arial" w:hAnsi="Arial" w:cs="Arial"/>
          <w:b/>
          <w:bCs/>
          <w:sz w:val="20"/>
          <w:szCs w:val="28"/>
        </w:rPr>
        <w:t>R</w:t>
      </w:r>
      <w:r w:rsidRPr="002F011C">
        <w:rPr>
          <w:rFonts w:ascii="Arial" w:hAnsi="Arial" w:cs="Arial"/>
          <w:b/>
          <w:bCs/>
          <w:sz w:val="20"/>
          <w:szCs w:val="28"/>
        </w:rPr>
        <w:t xml:space="preserve">oadmap – </w:t>
      </w:r>
      <w:r w:rsidR="00654130">
        <w:rPr>
          <w:rFonts w:ascii="Arial" w:hAnsi="Arial" w:cs="Arial"/>
          <w:b/>
          <w:bCs/>
          <w:sz w:val="20"/>
          <w:szCs w:val="28"/>
        </w:rPr>
        <w:t>Sahtu</w:t>
      </w:r>
      <w:r w:rsidR="00F63D35">
        <w:rPr>
          <w:rFonts w:ascii="Arial" w:hAnsi="Arial" w:cs="Arial"/>
          <w:b/>
          <w:bCs/>
          <w:sz w:val="20"/>
          <w:szCs w:val="28"/>
        </w:rPr>
        <w:t xml:space="preserve"> (2018)</w:t>
      </w:r>
    </w:p>
    <w:p w14:paraId="04F09464" w14:textId="712B28DD" w:rsidR="005F735C" w:rsidRDefault="00654130" w:rsidP="00352D0F">
      <w:pPr>
        <w:spacing w:after="120"/>
        <w:ind w:left="-450" w:right="-540"/>
        <w:rPr>
          <w:rFonts w:ascii="Arial" w:hAnsi="Arial" w:cs="Arial"/>
          <w:sz w:val="20"/>
          <w:szCs w:val="28"/>
          <w:highlight w:val="yellow"/>
        </w:rPr>
      </w:pPr>
      <w:r>
        <w:rPr>
          <w:noProof/>
        </w:rPr>
        <w:drawing>
          <wp:inline distT="0" distB="0" distL="0" distR="0" wp14:anchorId="1FCB99E7" wp14:editId="49FB6D4D">
            <wp:extent cx="5943600" cy="4237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237355"/>
                    </a:xfrm>
                    <a:prstGeom prst="rect">
                      <a:avLst/>
                    </a:prstGeom>
                  </pic:spPr>
                </pic:pic>
              </a:graphicData>
            </a:graphic>
          </wp:inline>
        </w:drawing>
      </w:r>
      <w:r w:rsidR="005F735C" w:rsidRPr="00DE245C">
        <w:rPr>
          <w:rFonts w:ascii="Arial" w:hAnsi="Arial" w:cs="Arial"/>
          <w:sz w:val="20"/>
          <w:szCs w:val="28"/>
          <w:highlight w:val="yellow"/>
        </w:rPr>
        <w:t xml:space="preserve"> </w:t>
      </w:r>
    </w:p>
    <w:p w14:paraId="4A0998E8" w14:textId="10D8E25B" w:rsidR="00A252F5" w:rsidRPr="009812AF" w:rsidRDefault="001E3046" w:rsidP="007E1CCD">
      <w:pPr>
        <w:spacing w:after="120"/>
        <w:ind w:left="-450" w:right="-540"/>
        <w:rPr>
          <w:rFonts w:ascii="Arial" w:hAnsi="Arial" w:cs="Arial"/>
          <w:sz w:val="20"/>
          <w:szCs w:val="28"/>
        </w:rPr>
      </w:pPr>
      <w:r w:rsidRPr="008D126F">
        <w:rPr>
          <w:rFonts w:ascii="Arial" w:hAnsi="Arial" w:cs="Arial"/>
          <w:sz w:val="20"/>
          <w:szCs w:val="28"/>
        </w:rPr>
        <w:t xml:space="preserve">Source: </w:t>
      </w:r>
      <w:hyperlink r:id="rId24" w:history="1">
        <w:r w:rsidR="008D126F" w:rsidRPr="008D126F">
          <w:rPr>
            <w:rStyle w:val="Hyperlink"/>
          </w:rPr>
          <w:t>NWTAC-Climate-Change-Strategic-Plan-June-20-2019.pdf (toolkitnwtac.com)</w:t>
        </w:r>
      </w:hyperlink>
    </w:p>
    <w:sectPr w:rsidR="00A252F5" w:rsidRPr="009812AF" w:rsidSect="00CE774D">
      <w:footerReference w:type="default" r:id="rId25"/>
      <w:pgSz w:w="12240" w:h="15840"/>
      <w:pgMar w:top="1350" w:right="1440" w:bottom="90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9791B1" w14:textId="77777777" w:rsidR="009E78A0" w:rsidRDefault="009E78A0" w:rsidP="00BA17E2">
      <w:pPr>
        <w:spacing w:after="0" w:line="240" w:lineRule="auto"/>
      </w:pPr>
      <w:r>
        <w:separator/>
      </w:r>
    </w:p>
  </w:endnote>
  <w:endnote w:type="continuationSeparator" w:id="0">
    <w:p w14:paraId="2D06E03B" w14:textId="77777777" w:rsidR="009E78A0" w:rsidRDefault="009E78A0" w:rsidP="00BA1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HAWP">
    <w:altName w:val="Calibri"/>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Jacobs Chronos">
    <w:altName w:val="Calibri"/>
    <w:charset w:val="00"/>
    <w:family w:val="swiss"/>
    <w:pitch w:val="variable"/>
    <w:sig w:usb0="A00000EF" w:usb1="0000E0EB" w:usb2="00000008"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6DC21" w14:textId="594E1737" w:rsidR="00BA17E2" w:rsidRDefault="00671423">
    <w:pPr>
      <w:pStyle w:val="Footer"/>
    </w:pPr>
    <w:r>
      <w:rPr>
        <w:rFonts w:cs="Arial"/>
        <w:noProof/>
        <w:sz w:val="32"/>
        <w:szCs w:val="32"/>
      </w:rPr>
      <w:drawing>
        <wp:anchor distT="0" distB="0" distL="114300" distR="114300" simplePos="0" relativeHeight="251670528" behindDoc="1" locked="0" layoutInCell="1" allowOverlap="1" wp14:anchorId="6CD7427A" wp14:editId="6F27A3F3">
          <wp:simplePos x="0" y="0"/>
          <wp:positionH relativeFrom="margin">
            <wp:posOffset>161925</wp:posOffset>
          </wp:positionH>
          <wp:positionV relativeFrom="paragraph">
            <wp:posOffset>-3307080</wp:posOffset>
          </wp:positionV>
          <wp:extent cx="5495925" cy="4345940"/>
          <wp:effectExtent l="0" t="0" r="9525" b="0"/>
          <wp:wrapTight wrapText="bothSides">
            <wp:wrapPolygon edited="0">
              <wp:start x="0" y="0"/>
              <wp:lineTo x="0" y="21493"/>
              <wp:lineTo x="21563" y="21493"/>
              <wp:lineTo x="2156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66" t="7683" r="55094" b="39910"/>
                  <a:stretch/>
                </pic:blipFill>
                <pic:spPr bwMode="auto">
                  <a:xfrm>
                    <a:off x="0" y="0"/>
                    <a:ext cx="5495925" cy="4345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9F6" w:rsidRPr="00BA17E2">
      <w:rPr>
        <w:rFonts w:ascii="CHAWP" w:hAnsi="CHAWP"/>
        <w:noProof/>
        <w:color w:val="FFFFFF" w:themeColor="background1"/>
        <w:sz w:val="32"/>
        <w:szCs w:val="32"/>
      </w:rPr>
      <w:drawing>
        <wp:anchor distT="0" distB="0" distL="114300" distR="114300" simplePos="0" relativeHeight="251665408" behindDoc="0" locked="0" layoutInCell="1" allowOverlap="1" wp14:anchorId="72FC3605" wp14:editId="6D9ABEFA">
          <wp:simplePos x="0" y="0"/>
          <wp:positionH relativeFrom="margin">
            <wp:posOffset>-342900</wp:posOffset>
          </wp:positionH>
          <wp:positionV relativeFrom="margin">
            <wp:posOffset>8067675</wp:posOffset>
          </wp:positionV>
          <wp:extent cx="2155190" cy="7048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lk_Arrow.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55190" cy="7048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2B9F8" w14:textId="3C0A0761" w:rsidR="00C20B4B" w:rsidRDefault="00C20B4B">
    <w:pPr>
      <w:pStyle w:val="Footer"/>
    </w:pPr>
    <w:r>
      <w:rPr>
        <w:noProof/>
      </w:rPr>
      <w:drawing>
        <wp:anchor distT="0" distB="0" distL="114300" distR="114300" simplePos="0" relativeHeight="251674624" behindDoc="0" locked="0" layoutInCell="1" allowOverlap="1" wp14:anchorId="67C9EBC1" wp14:editId="46F6A68C">
          <wp:simplePos x="0" y="0"/>
          <wp:positionH relativeFrom="margin">
            <wp:align>right</wp:align>
          </wp:positionH>
          <wp:positionV relativeFrom="paragraph">
            <wp:posOffset>-790575</wp:posOffset>
          </wp:positionV>
          <wp:extent cx="1902581" cy="990600"/>
          <wp:effectExtent l="0" t="0" r="2540" b="0"/>
          <wp:wrapNone/>
          <wp:docPr id="64" name="Picture 64" descr="\\bbyfs1.kwl.ca\3000-3999\3800-3899\3873-001\800-Photos\NWTAC_CMYK_tagline high 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yfs1.kwl.ca\3000-3999\3800-3899\3873-001\800-Photos\NWTAC_CMYK_tagline high re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2581" cy="990600"/>
                  </a:xfrm>
                  <a:prstGeom prst="rect">
                    <a:avLst/>
                  </a:prstGeom>
                  <a:noFill/>
                  <a:ln>
                    <a:noFill/>
                  </a:ln>
                </pic:spPr>
              </pic:pic>
            </a:graphicData>
          </a:graphic>
        </wp:anchor>
      </w:drawing>
    </w:r>
    <w:r w:rsidRPr="00BA17E2">
      <w:rPr>
        <w:rFonts w:ascii="CHAWP" w:hAnsi="CHAWP"/>
        <w:noProof/>
        <w:color w:val="FFFFFF" w:themeColor="background1"/>
        <w:sz w:val="32"/>
        <w:szCs w:val="32"/>
      </w:rPr>
      <w:drawing>
        <wp:anchor distT="0" distB="0" distL="114300" distR="114300" simplePos="0" relativeHeight="251672576" behindDoc="0" locked="0" layoutInCell="1" allowOverlap="1" wp14:anchorId="53F15B17" wp14:editId="1DAE1FE3">
          <wp:simplePos x="0" y="0"/>
          <wp:positionH relativeFrom="margin">
            <wp:posOffset>-342900</wp:posOffset>
          </wp:positionH>
          <wp:positionV relativeFrom="margin">
            <wp:posOffset>8067675</wp:posOffset>
          </wp:positionV>
          <wp:extent cx="2155190" cy="70485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lk_Arrow.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55190" cy="7048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26AA7B" w14:textId="77777777" w:rsidR="009E78A0" w:rsidRDefault="009E78A0" w:rsidP="00BA17E2">
      <w:pPr>
        <w:spacing w:after="0" w:line="240" w:lineRule="auto"/>
      </w:pPr>
      <w:r>
        <w:separator/>
      </w:r>
    </w:p>
  </w:footnote>
  <w:footnote w:type="continuationSeparator" w:id="0">
    <w:p w14:paraId="44C8E8CC" w14:textId="77777777" w:rsidR="009E78A0" w:rsidRDefault="009E78A0" w:rsidP="00BA17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461E7" w14:textId="1119E0EE" w:rsidR="00BA17E2" w:rsidRDefault="004B7089" w:rsidP="00D151BC">
    <w:pPr>
      <w:pStyle w:val="Header"/>
      <w:ind w:left="142"/>
    </w:pPr>
    <w:r>
      <w:rPr>
        <w:noProof/>
      </w:rPr>
      <mc:AlternateContent>
        <mc:Choice Requires="wps">
          <w:drawing>
            <wp:anchor distT="0" distB="0" distL="114300" distR="114300" simplePos="0" relativeHeight="251667456" behindDoc="0" locked="0" layoutInCell="1" allowOverlap="1" wp14:anchorId="18DB3762" wp14:editId="54101187">
              <wp:simplePos x="0" y="0"/>
              <wp:positionH relativeFrom="column">
                <wp:posOffset>-797169</wp:posOffset>
              </wp:positionH>
              <wp:positionV relativeFrom="paragraph">
                <wp:posOffset>-339969</wp:posOffset>
              </wp:positionV>
              <wp:extent cx="7502769" cy="433754"/>
              <wp:effectExtent l="0" t="0" r="3175" b="4445"/>
              <wp:wrapNone/>
              <wp:docPr id="5" name="Rectangle 5"/>
              <wp:cNvGraphicFramePr/>
              <a:graphic xmlns:a="http://schemas.openxmlformats.org/drawingml/2006/main">
                <a:graphicData uri="http://schemas.microsoft.com/office/word/2010/wordprocessingShape">
                  <wps:wsp>
                    <wps:cNvSpPr/>
                    <wps:spPr>
                      <a:xfrm>
                        <a:off x="0" y="0"/>
                        <a:ext cx="7502769" cy="433754"/>
                      </a:xfrm>
                      <a:prstGeom prst="rect">
                        <a:avLst/>
                      </a:prstGeom>
                      <a:solidFill>
                        <a:srgbClr val="0098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19ADB" id="Rectangle 5" o:spid="_x0000_s1026" style="position:absolute;margin-left:-62.75pt;margin-top:-26.75pt;width:590.75pt;height:34.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" fillcolor="#009896" stroked="f" strokeweight="1pt"/>
          </w:pict>
        </mc:Fallback>
      </mc:AlternateContent>
    </w:r>
    <w:r w:rsidR="00867151">
      <w:tab/>
    </w:r>
    <w:r w:rsidR="00867151">
      <w:tab/>
    </w:r>
    <w:r w:rsidR="00867151" w:rsidRPr="00867151">
      <w:rPr>
        <w:color w:val="FFFFFF" w:themeColor="background1"/>
      </w:rPr>
      <w:fldChar w:fldCharType="begin"/>
    </w:r>
    <w:r w:rsidR="00867151" w:rsidRPr="00867151">
      <w:rPr>
        <w:color w:val="FFFFFF" w:themeColor="background1"/>
      </w:rPr>
      <w:instrText xml:space="preserve"> PAGE   \* MERGEFORMAT </w:instrText>
    </w:r>
    <w:r w:rsidR="00867151" w:rsidRPr="00867151">
      <w:rPr>
        <w:color w:val="FFFFFF" w:themeColor="background1"/>
      </w:rPr>
      <w:fldChar w:fldCharType="separate"/>
    </w:r>
    <w:r w:rsidR="00867151" w:rsidRPr="00867151">
      <w:rPr>
        <w:noProof/>
        <w:color w:val="FFFFFF" w:themeColor="background1"/>
      </w:rPr>
      <w:t>1</w:t>
    </w:r>
    <w:r w:rsidR="00867151" w:rsidRPr="00867151">
      <w:rPr>
        <w:noProof/>
        <w:color w:val="FFFFFF" w:themeColor="background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C2B23"/>
    <w:multiLevelType w:val="hybridMultilevel"/>
    <w:tmpl w:val="1534CDC4"/>
    <w:lvl w:ilvl="0" w:tplc="71B002F6">
      <w:start w:val="1"/>
      <w:numFmt w:val="bullet"/>
      <w:lvlText w:val=""/>
      <w:lvlJc w:val="left"/>
      <w:pPr>
        <w:ind w:left="720" w:hanging="360"/>
      </w:pPr>
      <w:rPr>
        <w:rFonts w:ascii="Wingdings" w:hAnsi="Wingdings" w:hint="default"/>
        <w:sz w:val="20"/>
        <w:szCs w:val="2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703A8D"/>
    <w:multiLevelType w:val="hybridMultilevel"/>
    <w:tmpl w:val="CBB6BC68"/>
    <w:lvl w:ilvl="0" w:tplc="402C3662">
      <w:numFmt w:val="bullet"/>
      <w:lvlText w:val="-"/>
      <w:lvlJc w:val="left"/>
      <w:pPr>
        <w:ind w:left="720" w:hanging="360"/>
      </w:pPr>
      <w:rPr>
        <w:rFonts w:ascii="CHAWP" w:eastAsiaTheme="minorHAnsi" w:hAnsi="CHAWP"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10571B5"/>
    <w:multiLevelType w:val="hybridMultilevel"/>
    <w:tmpl w:val="7DD4B7F6"/>
    <w:lvl w:ilvl="0" w:tplc="E4C64654">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3" w15:restartNumberingAfterBreak="0">
    <w:nsid w:val="21573AB1"/>
    <w:multiLevelType w:val="hybridMultilevel"/>
    <w:tmpl w:val="B1AEE4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1F96A87"/>
    <w:multiLevelType w:val="hybridMultilevel"/>
    <w:tmpl w:val="0792B76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15:restartNumberingAfterBreak="0">
    <w:nsid w:val="38E867A6"/>
    <w:multiLevelType w:val="hybridMultilevel"/>
    <w:tmpl w:val="4A2CE620"/>
    <w:lvl w:ilvl="0" w:tplc="DD76ACE4">
      <w:start w:val="1"/>
      <w:numFmt w:val="bullet"/>
      <w:lvlText w:val=""/>
      <w:lvlJc w:val="left"/>
      <w:pPr>
        <w:tabs>
          <w:tab w:val="num" w:pos="720"/>
        </w:tabs>
        <w:ind w:left="720" w:hanging="360"/>
      </w:pPr>
      <w:rPr>
        <w:rFonts w:ascii="Wingdings 2" w:hAnsi="Wingdings 2" w:hint="default"/>
      </w:rPr>
    </w:lvl>
    <w:lvl w:ilvl="1" w:tplc="3B466D02">
      <w:start w:val="1"/>
      <w:numFmt w:val="bullet"/>
      <w:lvlText w:val=""/>
      <w:lvlJc w:val="left"/>
      <w:pPr>
        <w:tabs>
          <w:tab w:val="num" w:pos="1440"/>
        </w:tabs>
        <w:ind w:left="1440" w:hanging="360"/>
      </w:pPr>
      <w:rPr>
        <w:rFonts w:ascii="Wingdings 2" w:hAnsi="Wingdings 2" w:hint="default"/>
      </w:rPr>
    </w:lvl>
    <w:lvl w:ilvl="2" w:tplc="80F0D77A" w:tentative="1">
      <w:start w:val="1"/>
      <w:numFmt w:val="bullet"/>
      <w:lvlText w:val=""/>
      <w:lvlJc w:val="left"/>
      <w:pPr>
        <w:tabs>
          <w:tab w:val="num" w:pos="2160"/>
        </w:tabs>
        <w:ind w:left="2160" w:hanging="360"/>
      </w:pPr>
      <w:rPr>
        <w:rFonts w:ascii="Wingdings 2" w:hAnsi="Wingdings 2" w:hint="default"/>
      </w:rPr>
    </w:lvl>
    <w:lvl w:ilvl="3" w:tplc="EC74B3C4" w:tentative="1">
      <w:start w:val="1"/>
      <w:numFmt w:val="bullet"/>
      <w:lvlText w:val=""/>
      <w:lvlJc w:val="left"/>
      <w:pPr>
        <w:tabs>
          <w:tab w:val="num" w:pos="2880"/>
        </w:tabs>
        <w:ind w:left="2880" w:hanging="360"/>
      </w:pPr>
      <w:rPr>
        <w:rFonts w:ascii="Wingdings 2" w:hAnsi="Wingdings 2" w:hint="default"/>
      </w:rPr>
    </w:lvl>
    <w:lvl w:ilvl="4" w:tplc="15FA7E5A" w:tentative="1">
      <w:start w:val="1"/>
      <w:numFmt w:val="bullet"/>
      <w:lvlText w:val=""/>
      <w:lvlJc w:val="left"/>
      <w:pPr>
        <w:tabs>
          <w:tab w:val="num" w:pos="3600"/>
        </w:tabs>
        <w:ind w:left="3600" w:hanging="360"/>
      </w:pPr>
      <w:rPr>
        <w:rFonts w:ascii="Wingdings 2" w:hAnsi="Wingdings 2" w:hint="default"/>
      </w:rPr>
    </w:lvl>
    <w:lvl w:ilvl="5" w:tplc="BBB6CDFE" w:tentative="1">
      <w:start w:val="1"/>
      <w:numFmt w:val="bullet"/>
      <w:lvlText w:val=""/>
      <w:lvlJc w:val="left"/>
      <w:pPr>
        <w:tabs>
          <w:tab w:val="num" w:pos="4320"/>
        </w:tabs>
        <w:ind w:left="4320" w:hanging="360"/>
      </w:pPr>
      <w:rPr>
        <w:rFonts w:ascii="Wingdings 2" w:hAnsi="Wingdings 2" w:hint="default"/>
      </w:rPr>
    </w:lvl>
    <w:lvl w:ilvl="6" w:tplc="0B66A5F4" w:tentative="1">
      <w:start w:val="1"/>
      <w:numFmt w:val="bullet"/>
      <w:lvlText w:val=""/>
      <w:lvlJc w:val="left"/>
      <w:pPr>
        <w:tabs>
          <w:tab w:val="num" w:pos="5040"/>
        </w:tabs>
        <w:ind w:left="5040" w:hanging="360"/>
      </w:pPr>
      <w:rPr>
        <w:rFonts w:ascii="Wingdings 2" w:hAnsi="Wingdings 2" w:hint="default"/>
      </w:rPr>
    </w:lvl>
    <w:lvl w:ilvl="7" w:tplc="2F3206FA" w:tentative="1">
      <w:start w:val="1"/>
      <w:numFmt w:val="bullet"/>
      <w:lvlText w:val=""/>
      <w:lvlJc w:val="left"/>
      <w:pPr>
        <w:tabs>
          <w:tab w:val="num" w:pos="5760"/>
        </w:tabs>
        <w:ind w:left="5760" w:hanging="360"/>
      </w:pPr>
      <w:rPr>
        <w:rFonts w:ascii="Wingdings 2" w:hAnsi="Wingdings 2" w:hint="default"/>
      </w:rPr>
    </w:lvl>
    <w:lvl w:ilvl="8" w:tplc="24AADDB8"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40D20150"/>
    <w:multiLevelType w:val="hybridMultilevel"/>
    <w:tmpl w:val="FB26A63A"/>
    <w:lvl w:ilvl="0" w:tplc="78E6AF28">
      <w:start w:val="1"/>
      <w:numFmt w:val="bullet"/>
      <w:lvlText w:val="•"/>
      <w:lvlJc w:val="left"/>
      <w:pPr>
        <w:tabs>
          <w:tab w:val="num" w:pos="720"/>
        </w:tabs>
        <w:ind w:left="720" w:hanging="360"/>
      </w:pPr>
      <w:rPr>
        <w:rFonts w:ascii="Arial" w:hAnsi="Arial" w:hint="default"/>
      </w:rPr>
    </w:lvl>
    <w:lvl w:ilvl="1" w:tplc="1AF48732" w:tentative="1">
      <w:start w:val="1"/>
      <w:numFmt w:val="bullet"/>
      <w:lvlText w:val="•"/>
      <w:lvlJc w:val="left"/>
      <w:pPr>
        <w:tabs>
          <w:tab w:val="num" w:pos="1440"/>
        </w:tabs>
        <w:ind w:left="1440" w:hanging="360"/>
      </w:pPr>
      <w:rPr>
        <w:rFonts w:ascii="Arial" w:hAnsi="Arial" w:hint="default"/>
      </w:rPr>
    </w:lvl>
    <w:lvl w:ilvl="2" w:tplc="27705F72" w:tentative="1">
      <w:start w:val="1"/>
      <w:numFmt w:val="bullet"/>
      <w:lvlText w:val="•"/>
      <w:lvlJc w:val="left"/>
      <w:pPr>
        <w:tabs>
          <w:tab w:val="num" w:pos="2160"/>
        </w:tabs>
        <w:ind w:left="2160" w:hanging="360"/>
      </w:pPr>
      <w:rPr>
        <w:rFonts w:ascii="Arial" w:hAnsi="Arial" w:hint="default"/>
      </w:rPr>
    </w:lvl>
    <w:lvl w:ilvl="3" w:tplc="1A06AD3A" w:tentative="1">
      <w:start w:val="1"/>
      <w:numFmt w:val="bullet"/>
      <w:lvlText w:val="•"/>
      <w:lvlJc w:val="left"/>
      <w:pPr>
        <w:tabs>
          <w:tab w:val="num" w:pos="2880"/>
        </w:tabs>
        <w:ind w:left="2880" w:hanging="360"/>
      </w:pPr>
      <w:rPr>
        <w:rFonts w:ascii="Arial" w:hAnsi="Arial" w:hint="default"/>
      </w:rPr>
    </w:lvl>
    <w:lvl w:ilvl="4" w:tplc="06E6139C" w:tentative="1">
      <w:start w:val="1"/>
      <w:numFmt w:val="bullet"/>
      <w:lvlText w:val="•"/>
      <w:lvlJc w:val="left"/>
      <w:pPr>
        <w:tabs>
          <w:tab w:val="num" w:pos="3600"/>
        </w:tabs>
        <w:ind w:left="3600" w:hanging="360"/>
      </w:pPr>
      <w:rPr>
        <w:rFonts w:ascii="Arial" w:hAnsi="Arial" w:hint="default"/>
      </w:rPr>
    </w:lvl>
    <w:lvl w:ilvl="5" w:tplc="9DE03EBC" w:tentative="1">
      <w:start w:val="1"/>
      <w:numFmt w:val="bullet"/>
      <w:lvlText w:val="•"/>
      <w:lvlJc w:val="left"/>
      <w:pPr>
        <w:tabs>
          <w:tab w:val="num" w:pos="4320"/>
        </w:tabs>
        <w:ind w:left="4320" w:hanging="360"/>
      </w:pPr>
      <w:rPr>
        <w:rFonts w:ascii="Arial" w:hAnsi="Arial" w:hint="default"/>
      </w:rPr>
    </w:lvl>
    <w:lvl w:ilvl="6" w:tplc="FCF00A24" w:tentative="1">
      <w:start w:val="1"/>
      <w:numFmt w:val="bullet"/>
      <w:lvlText w:val="•"/>
      <w:lvlJc w:val="left"/>
      <w:pPr>
        <w:tabs>
          <w:tab w:val="num" w:pos="5040"/>
        </w:tabs>
        <w:ind w:left="5040" w:hanging="360"/>
      </w:pPr>
      <w:rPr>
        <w:rFonts w:ascii="Arial" w:hAnsi="Arial" w:hint="default"/>
      </w:rPr>
    </w:lvl>
    <w:lvl w:ilvl="7" w:tplc="48DED49C" w:tentative="1">
      <w:start w:val="1"/>
      <w:numFmt w:val="bullet"/>
      <w:lvlText w:val="•"/>
      <w:lvlJc w:val="left"/>
      <w:pPr>
        <w:tabs>
          <w:tab w:val="num" w:pos="5760"/>
        </w:tabs>
        <w:ind w:left="5760" w:hanging="360"/>
      </w:pPr>
      <w:rPr>
        <w:rFonts w:ascii="Arial" w:hAnsi="Arial" w:hint="default"/>
      </w:rPr>
    </w:lvl>
    <w:lvl w:ilvl="8" w:tplc="DFFC401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AE426F9"/>
    <w:multiLevelType w:val="hybridMultilevel"/>
    <w:tmpl w:val="7DD4B7F6"/>
    <w:lvl w:ilvl="0" w:tplc="E4C64654">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8" w15:restartNumberingAfterBreak="0">
    <w:nsid w:val="5E070486"/>
    <w:multiLevelType w:val="hybridMultilevel"/>
    <w:tmpl w:val="901CEC38"/>
    <w:lvl w:ilvl="0" w:tplc="698CBD88">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9" w15:restartNumberingAfterBreak="0">
    <w:nsid w:val="61287A1E"/>
    <w:multiLevelType w:val="hybridMultilevel"/>
    <w:tmpl w:val="92B82C98"/>
    <w:lvl w:ilvl="0" w:tplc="ACE2040C">
      <w:start w:val="3"/>
      <w:numFmt w:val="bullet"/>
      <w:lvlText w:val="-"/>
      <w:lvlJc w:val="left"/>
      <w:pPr>
        <w:ind w:left="-90" w:hanging="360"/>
      </w:pPr>
      <w:rPr>
        <w:rFonts w:ascii="Arial" w:eastAsiaTheme="minorHAnsi" w:hAnsi="Arial" w:cs="Arial" w:hint="default"/>
        <w:sz w:val="32"/>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649148A1"/>
    <w:multiLevelType w:val="hybridMultilevel"/>
    <w:tmpl w:val="F6FEEF44"/>
    <w:lvl w:ilvl="0" w:tplc="91329B44">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57D2718"/>
    <w:multiLevelType w:val="hybridMultilevel"/>
    <w:tmpl w:val="02749B4E"/>
    <w:lvl w:ilvl="0" w:tplc="AF608140">
      <w:start w:val="1"/>
      <w:numFmt w:val="bullet"/>
      <w:lvlText w:val="•"/>
      <w:lvlJc w:val="left"/>
      <w:pPr>
        <w:tabs>
          <w:tab w:val="num" w:pos="720"/>
        </w:tabs>
        <w:ind w:left="720" w:hanging="360"/>
      </w:pPr>
      <w:rPr>
        <w:rFonts w:ascii="Arial" w:hAnsi="Arial" w:hint="default"/>
      </w:rPr>
    </w:lvl>
    <w:lvl w:ilvl="1" w:tplc="E62494E2">
      <w:start w:val="1"/>
      <w:numFmt w:val="bullet"/>
      <w:lvlText w:val="•"/>
      <w:lvlJc w:val="left"/>
      <w:pPr>
        <w:tabs>
          <w:tab w:val="num" w:pos="1440"/>
        </w:tabs>
        <w:ind w:left="1440" w:hanging="360"/>
      </w:pPr>
      <w:rPr>
        <w:rFonts w:ascii="Arial" w:hAnsi="Arial" w:hint="default"/>
      </w:rPr>
    </w:lvl>
    <w:lvl w:ilvl="2" w:tplc="09E84322" w:tentative="1">
      <w:start w:val="1"/>
      <w:numFmt w:val="bullet"/>
      <w:lvlText w:val="•"/>
      <w:lvlJc w:val="left"/>
      <w:pPr>
        <w:tabs>
          <w:tab w:val="num" w:pos="2160"/>
        </w:tabs>
        <w:ind w:left="2160" w:hanging="360"/>
      </w:pPr>
      <w:rPr>
        <w:rFonts w:ascii="Arial" w:hAnsi="Arial" w:hint="default"/>
      </w:rPr>
    </w:lvl>
    <w:lvl w:ilvl="3" w:tplc="DEB2F9B6" w:tentative="1">
      <w:start w:val="1"/>
      <w:numFmt w:val="bullet"/>
      <w:lvlText w:val="•"/>
      <w:lvlJc w:val="left"/>
      <w:pPr>
        <w:tabs>
          <w:tab w:val="num" w:pos="2880"/>
        </w:tabs>
        <w:ind w:left="2880" w:hanging="360"/>
      </w:pPr>
      <w:rPr>
        <w:rFonts w:ascii="Arial" w:hAnsi="Arial" w:hint="default"/>
      </w:rPr>
    </w:lvl>
    <w:lvl w:ilvl="4" w:tplc="60CA9612" w:tentative="1">
      <w:start w:val="1"/>
      <w:numFmt w:val="bullet"/>
      <w:lvlText w:val="•"/>
      <w:lvlJc w:val="left"/>
      <w:pPr>
        <w:tabs>
          <w:tab w:val="num" w:pos="3600"/>
        </w:tabs>
        <w:ind w:left="3600" w:hanging="360"/>
      </w:pPr>
      <w:rPr>
        <w:rFonts w:ascii="Arial" w:hAnsi="Arial" w:hint="default"/>
      </w:rPr>
    </w:lvl>
    <w:lvl w:ilvl="5" w:tplc="A8507FF2" w:tentative="1">
      <w:start w:val="1"/>
      <w:numFmt w:val="bullet"/>
      <w:lvlText w:val="•"/>
      <w:lvlJc w:val="left"/>
      <w:pPr>
        <w:tabs>
          <w:tab w:val="num" w:pos="4320"/>
        </w:tabs>
        <w:ind w:left="4320" w:hanging="360"/>
      </w:pPr>
      <w:rPr>
        <w:rFonts w:ascii="Arial" w:hAnsi="Arial" w:hint="default"/>
      </w:rPr>
    </w:lvl>
    <w:lvl w:ilvl="6" w:tplc="E7BA4EE0" w:tentative="1">
      <w:start w:val="1"/>
      <w:numFmt w:val="bullet"/>
      <w:lvlText w:val="•"/>
      <w:lvlJc w:val="left"/>
      <w:pPr>
        <w:tabs>
          <w:tab w:val="num" w:pos="5040"/>
        </w:tabs>
        <w:ind w:left="5040" w:hanging="360"/>
      </w:pPr>
      <w:rPr>
        <w:rFonts w:ascii="Arial" w:hAnsi="Arial" w:hint="default"/>
      </w:rPr>
    </w:lvl>
    <w:lvl w:ilvl="7" w:tplc="468CE9D6" w:tentative="1">
      <w:start w:val="1"/>
      <w:numFmt w:val="bullet"/>
      <w:lvlText w:val="•"/>
      <w:lvlJc w:val="left"/>
      <w:pPr>
        <w:tabs>
          <w:tab w:val="num" w:pos="5760"/>
        </w:tabs>
        <w:ind w:left="5760" w:hanging="360"/>
      </w:pPr>
      <w:rPr>
        <w:rFonts w:ascii="Arial" w:hAnsi="Arial" w:hint="default"/>
      </w:rPr>
    </w:lvl>
    <w:lvl w:ilvl="8" w:tplc="5606A1D4"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0"/>
  </w:num>
  <w:num w:numId="3">
    <w:abstractNumId w:val="1"/>
  </w:num>
  <w:num w:numId="4">
    <w:abstractNumId w:val="3"/>
  </w:num>
  <w:num w:numId="5">
    <w:abstractNumId w:val="5"/>
  </w:num>
  <w:num w:numId="6">
    <w:abstractNumId w:val="6"/>
  </w:num>
  <w:num w:numId="7">
    <w:abstractNumId w:val="11"/>
  </w:num>
  <w:num w:numId="8">
    <w:abstractNumId w:val="9"/>
  </w:num>
  <w:num w:numId="9">
    <w:abstractNumId w:val="2"/>
  </w:num>
  <w:num w:numId="10">
    <w:abstractNumId w:val="7"/>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849"/>
    <w:rsid w:val="00000537"/>
    <w:rsid w:val="00016A15"/>
    <w:rsid w:val="00023677"/>
    <w:rsid w:val="000250AD"/>
    <w:rsid w:val="00030DD7"/>
    <w:rsid w:val="000433BB"/>
    <w:rsid w:val="00071C3D"/>
    <w:rsid w:val="00112467"/>
    <w:rsid w:val="00122C08"/>
    <w:rsid w:val="0012634A"/>
    <w:rsid w:val="00141C04"/>
    <w:rsid w:val="0018324F"/>
    <w:rsid w:val="001A6D58"/>
    <w:rsid w:val="001C2617"/>
    <w:rsid w:val="001E3046"/>
    <w:rsid w:val="001E52C9"/>
    <w:rsid w:val="00205885"/>
    <w:rsid w:val="00217A75"/>
    <w:rsid w:val="002255C3"/>
    <w:rsid w:val="00241016"/>
    <w:rsid w:val="00242A8E"/>
    <w:rsid w:val="00272711"/>
    <w:rsid w:val="00293DC0"/>
    <w:rsid w:val="002954D0"/>
    <w:rsid w:val="00297B51"/>
    <w:rsid w:val="002B54AD"/>
    <w:rsid w:val="002B5B8F"/>
    <w:rsid w:val="002C14DD"/>
    <w:rsid w:val="002C2599"/>
    <w:rsid w:val="002C2828"/>
    <w:rsid w:val="002D5372"/>
    <w:rsid w:val="002E1E12"/>
    <w:rsid w:val="002F011C"/>
    <w:rsid w:val="002F1B33"/>
    <w:rsid w:val="002F6A2B"/>
    <w:rsid w:val="00307AED"/>
    <w:rsid w:val="00311CB2"/>
    <w:rsid w:val="00316D1B"/>
    <w:rsid w:val="00326ED1"/>
    <w:rsid w:val="00352D0F"/>
    <w:rsid w:val="003635E2"/>
    <w:rsid w:val="00382998"/>
    <w:rsid w:val="00387BC5"/>
    <w:rsid w:val="00394D1B"/>
    <w:rsid w:val="003964C2"/>
    <w:rsid w:val="003B5012"/>
    <w:rsid w:val="003E17A3"/>
    <w:rsid w:val="004002A4"/>
    <w:rsid w:val="00402837"/>
    <w:rsid w:val="00403F4A"/>
    <w:rsid w:val="004070F4"/>
    <w:rsid w:val="00421B49"/>
    <w:rsid w:val="00452F57"/>
    <w:rsid w:val="004535AE"/>
    <w:rsid w:val="0045589B"/>
    <w:rsid w:val="00465328"/>
    <w:rsid w:val="00473513"/>
    <w:rsid w:val="004936AE"/>
    <w:rsid w:val="00494717"/>
    <w:rsid w:val="004B017B"/>
    <w:rsid w:val="004B4E5B"/>
    <w:rsid w:val="004B7089"/>
    <w:rsid w:val="004D31BA"/>
    <w:rsid w:val="004E5529"/>
    <w:rsid w:val="004E7AEE"/>
    <w:rsid w:val="004F729F"/>
    <w:rsid w:val="0050780A"/>
    <w:rsid w:val="00515209"/>
    <w:rsid w:val="00515B7E"/>
    <w:rsid w:val="005216EA"/>
    <w:rsid w:val="00540873"/>
    <w:rsid w:val="00543C07"/>
    <w:rsid w:val="00561616"/>
    <w:rsid w:val="00571BD3"/>
    <w:rsid w:val="005D4849"/>
    <w:rsid w:val="005F735C"/>
    <w:rsid w:val="00600AC5"/>
    <w:rsid w:val="006072BB"/>
    <w:rsid w:val="0061309C"/>
    <w:rsid w:val="00621937"/>
    <w:rsid w:val="00621A2A"/>
    <w:rsid w:val="006413D7"/>
    <w:rsid w:val="00643930"/>
    <w:rsid w:val="00654130"/>
    <w:rsid w:val="00655184"/>
    <w:rsid w:val="00656237"/>
    <w:rsid w:val="00657877"/>
    <w:rsid w:val="00671423"/>
    <w:rsid w:val="00682370"/>
    <w:rsid w:val="006A785A"/>
    <w:rsid w:val="006E2516"/>
    <w:rsid w:val="00704AC9"/>
    <w:rsid w:val="007151AB"/>
    <w:rsid w:val="00741603"/>
    <w:rsid w:val="007531EC"/>
    <w:rsid w:val="00760718"/>
    <w:rsid w:val="007675E9"/>
    <w:rsid w:val="00776B0A"/>
    <w:rsid w:val="00783769"/>
    <w:rsid w:val="00784322"/>
    <w:rsid w:val="007866AB"/>
    <w:rsid w:val="007A2100"/>
    <w:rsid w:val="007A26C9"/>
    <w:rsid w:val="007D592C"/>
    <w:rsid w:val="007E1CCD"/>
    <w:rsid w:val="007F6EFB"/>
    <w:rsid w:val="00826D8A"/>
    <w:rsid w:val="008442DE"/>
    <w:rsid w:val="00845F69"/>
    <w:rsid w:val="0085466F"/>
    <w:rsid w:val="00867151"/>
    <w:rsid w:val="00873708"/>
    <w:rsid w:val="008859CA"/>
    <w:rsid w:val="0089399A"/>
    <w:rsid w:val="008B1FFA"/>
    <w:rsid w:val="008C3C2E"/>
    <w:rsid w:val="008D126F"/>
    <w:rsid w:val="008E6FAF"/>
    <w:rsid w:val="008F25C0"/>
    <w:rsid w:val="009106A5"/>
    <w:rsid w:val="009302FA"/>
    <w:rsid w:val="00934502"/>
    <w:rsid w:val="00940842"/>
    <w:rsid w:val="00942531"/>
    <w:rsid w:val="009528ED"/>
    <w:rsid w:val="00960012"/>
    <w:rsid w:val="00966F16"/>
    <w:rsid w:val="009812AF"/>
    <w:rsid w:val="00991F20"/>
    <w:rsid w:val="00994D87"/>
    <w:rsid w:val="009D2896"/>
    <w:rsid w:val="009D3BEC"/>
    <w:rsid w:val="009E78A0"/>
    <w:rsid w:val="00A17EB8"/>
    <w:rsid w:val="00A252F5"/>
    <w:rsid w:val="00A3325A"/>
    <w:rsid w:val="00A33A24"/>
    <w:rsid w:val="00A41CE2"/>
    <w:rsid w:val="00A729F6"/>
    <w:rsid w:val="00A92F28"/>
    <w:rsid w:val="00AA1035"/>
    <w:rsid w:val="00AA6CCA"/>
    <w:rsid w:val="00AC6981"/>
    <w:rsid w:val="00AE5B10"/>
    <w:rsid w:val="00AF006B"/>
    <w:rsid w:val="00AF32E8"/>
    <w:rsid w:val="00AF6BDD"/>
    <w:rsid w:val="00B075DD"/>
    <w:rsid w:val="00B57137"/>
    <w:rsid w:val="00B607E4"/>
    <w:rsid w:val="00B70AB4"/>
    <w:rsid w:val="00B85477"/>
    <w:rsid w:val="00B87B74"/>
    <w:rsid w:val="00B91572"/>
    <w:rsid w:val="00BA17E2"/>
    <w:rsid w:val="00BA4F88"/>
    <w:rsid w:val="00BA5140"/>
    <w:rsid w:val="00BB39CF"/>
    <w:rsid w:val="00BC2B59"/>
    <w:rsid w:val="00BF57AF"/>
    <w:rsid w:val="00BF7B51"/>
    <w:rsid w:val="00C1330B"/>
    <w:rsid w:val="00C20B4B"/>
    <w:rsid w:val="00C44F80"/>
    <w:rsid w:val="00C5550B"/>
    <w:rsid w:val="00C72185"/>
    <w:rsid w:val="00C8423A"/>
    <w:rsid w:val="00C901A5"/>
    <w:rsid w:val="00C9224D"/>
    <w:rsid w:val="00CA341A"/>
    <w:rsid w:val="00CB6920"/>
    <w:rsid w:val="00CC6DE7"/>
    <w:rsid w:val="00CE774D"/>
    <w:rsid w:val="00CF0AC3"/>
    <w:rsid w:val="00CF5255"/>
    <w:rsid w:val="00D151BC"/>
    <w:rsid w:val="00D552BF"/>
    <w:rsid w:val="00D560B2"/>
    <w:rsid w:val="00D56166"/>
    <w:rsid w:val="00D57428"/>
    <w:rsid w:val="00D71E30"/>
    <w:rsid w:val="00D97C2F"/>
    <w:rsid w:val="00DB1399"/>
    <w:rsid w:val="00DB1678"/>
    <w:rsid w:val="00DB5F63"/>
    <w:rsid w:val="00DD5B10"/>
    <w:rsid w:val="00DE245C"/>
    <w:rsid w:val="00DF0B06"/>
    <w:rsid w:val="00E02A45"/>
    <w:rsid w:val="00E12C67"/>
    <w:rsid w:val="00E246EA"/>
    <w:rsid w:val="00E3588E"/>
    <w:rsid w:val="00E43B67"/>
    <w:rsid w:val="00E502DF"/>
    <w:rsid w:val="00E57D0B"/>
    <w:rsid w:val="00E62E41"/>
    <w:rsid w:val="00E64091"/>
    <w:rsid w:val="00E96D4A"/>
    <w:rsid w:val="00EC419F"/>
    <w:rsid w:val="00EF4E3B"/>
    <w:rsid w:val="00EF7163"/>
    <w:rsid w:val="00EF7885"/>
    <w:rsid w:val="00F16985"/>
    <w:rsid w:val="00F230E0"/>
    <w:rsid w:val="00F3549A"/>
    <w:rsid w:val="00F42DB1"/>
    <w:rsid w:val="00F463AB"/>
    <w:rsid w:val="00F51239"/>
    <w:rsid w:val="00F5307A"/>
    <w:rsid w:val="00F54EB1"/>
    <w:rsid w:val="00F63D35"/>
    <w:rsid w:val="00F7432B"/>
    <w:rsid w:val="00F8324F"/>
    <w:rsid w:val="00F86AAB"/>
    <w:rsid w:val="00FA0938"/>
    <w:rsid w:val="00FA614D"/>
    <w:rsid w:val="00FB6CE4"/>
    <w:rsid w:val="00FB71E5"/>
    <w:rsid w:val="00FD2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02B841"/>
  <w15:chartTrackingRefBased/>
  <w15:docId w15:val="{9FF52F19-657D-460C-8438-2FC8C3C02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230E0"/>
    <w:pPr>
      <w:spacing w:after="0" w:line="240" w:lineRule="auto"/>
    </w:pPr>
  </w:style>
  <w:style w:type="paragraph" w:styleId="Header">
    <w:name w:val="header"/>
    <w:basedOn w:val="Normal"/>
    <w:link w:val="HeaderChar"/>
    <w:uiPriority w:val="99"/>
    <w:unhideWhenUsed/>
    <w:rsid w:val="00BA17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17E2"/>
  </w:style>
  <w:style w:type="paragraph" w:styleId="Footer">
    <w:name w:val="footer"/>
    <w:basedOn w:val="Normal"/>
    <w:link w:val="FooterChar"/>
    <w:uiPriority w:val="99"/>
    <w:unhideWhenUsed/>
    <w:rsid w:val="00BA17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17E2"/>
  </w:style>
  <w:style w:type="table" w:styleId="TableGrid">
    <w:name w:val="Table Grid"/>
    <w:basedOn w:val="TableNormal"/>
    <w:uiPriority w:val="59"/>
    <w:rsid w:val="007F6EFB"/>
    <w:pPr>
      <w:spacing w:after="0" w:line="240" w:lineRule="auto"/>
    </w:pPr>
    <w:rPr>
      <w:rFonts w:ascii="Arial" w:eastAsiaTheme="minorEastAsia" w:hAnsi="Arial"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ed">
    <w:name w:val="Normal Indented"/>
    <w:basedOn w:val="Normal"/>
    <w:link w:val="NormalIndentedChar"/>
    <w:qFormat/>
    <w:rsid w:val="00515209"/>
    <w:pPr>
      <w:spacing w:before="120" w:after="120" w:line="240" w:lineRule="auto"/>
      <w:ind w:left="720"/>
    </w:pPr>
    <w:rPr>
      <w:rFonts w:ascii="Arial" w:eastAsia="Times New Roman" w:hAnsi="Arial" w:cs="Times New Roman"/>
      <w:sz w:val="20"/>
      <w:szCs w:val="20"/>
      <w:lang w:val="en-CA"/>
    </w:rPr>
  </w:style>
  <w:style w:type="character" w:customStyle="1" w:styleId="NormalIndentedChar">
    <w:name w:val="Normal Indented Char"/>
    <w:link w:val="NormalIndented"/>
    <w:locked/>
    <w:rsid w:val="00515209"/>
    <w:rPr>
      <w:rFonts w:ascii="Arial" w:eastAsia="Times New Roman" w:hAnsi="Arial" w:cs="Times New Roman"/>
      <w:sz w:val="20"/>
      <w:szCs w:val="20"/>
      <w:lang w:val="en-CA"/>
    </w:rPr>
  </w:style>
  <w:style w:type="paragraph" w:styleId="ListParagraph">
    <w:name w:val="List Paragraph"/>
    <w:basedOn w:val="Normal"/>
    <w:uiPriority w:val="34"/>
    <w:qFormat/>
    <w:rsid w:val="00A729F6"/>
    <w:pPr>
      <w:spacing w:after="0" w:line="240" w:lineRule="auto"/>
      <w:ind w:left="720"/>
      <w:contextualSpacing/>
    </w:pPr>
    <w:rPr>
      <w:rFonts w:ascii="Arial" w:eastAsiaTheme="minorEastAsia" w:hAnsi="Arial" w:cs="Times New Roman"/>
      <w:sz w:val="20"/>
      <w:szCs w:val="20"/>
      <w:lang w:eastAsia="ja-JP"/>
    </w:rPr>
  </w:style>
  <w:style w:type="paragraph" w:styleId="BalloonText">
    <w:name w:val="Balloon Text"/>
    <w:basedOn w:val="Normal"/>
    <w:link w:val="BalloonTextChar"/>
    <w:uiPriority w:val="99"/>
    <w:semiHidden/>
    <w:unhideWhenUsed/>
    <w:rsid w:val="009106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6A5"/>
    <w:rPr>
      <w:rFonts w:ascii="Segoe UI" w:hAnsi="Segoe UI" w:cs="Segoe UI"/>
      <w:sz w:val="18"/>
      <w:szCs w:val="18"/>
    </w:rPr>
  </w:style>
  <w:style w:type="paragraph" w:styleId="NormalWeb">
    <w:name w:val="Normal (Web)"/>
    <w:basedOn w:val="Normal"/>
    <w:uiPriority w:val="99"/>
    <w:semiHidden/>
    <w:unhideWhenUsed/>
    <w:rsid w:val="00A33A2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CommentReference">
    <w:name w:val="annotation reference"/>
    <w:basedOn w:val="DefaultParagraphFont"/>
    <w:uiPriority w:val="99"/>
    <w:semiHidden/>
    <w:unhideWhenUsed/>
    <w:rsid w:val="00352D0F"/>
    <w:rPr>
      <w:sz w:val="16"/>
      <w:szCs w:val="16"/>
    </w:rPr>
  </w:style>
  <w:style w:type="paragraph" w:styleId="CommentText">
    <w:name w:val="annotation text"/>
    <w:basedOn w:val="Normal"/>
    <w:link w:val="CommentTextChar"/>
    <w:uiPriority w:val="99"/>
    <w:semiHidden/>
    <w:unhideWhenUsed/>
    <w:rsid w:val="00352D0F"/>
    <w:pPr>
      <w:spacing w:line="240" w:lineRule="auto"/>
    </w:pPr>
    <w:rPr>
      <w:sz w:val="20"/>
      <w:szCs w:val="20"/>
    </w:rPr>
  </w:style>
  <w:style w:type="character" w:customStyle="1" w:styleId="CommentTextChar">
    <w:name w:val="Comment Text Char"/>
    <w:basedOn w:val="DefaultParagraphFont"/>
    <w:link w:val="CommentText"/>
    <w:uiPriority w:val="99"/>
    <w:semiHidden/>
    <w:rsid w:val="00352D0F"/>
    <w:rPr>
      <w:sz w:val="20"/>
      <w:szCs w:val="20"/>
    </w:rPr>
  </w:style>
  <w:style w:type="paragraph" w:styleId="CommentSubject">
    <w:name w:val="annotation subject"/>
    <w:basedOn w:val="CommentText"/>
    <w:next w:val="CommentText"/>
    <w:link w:val="CommentSubjectChar"/>
    <w:uiPriority w:val="99"/>
    <w:semiHidden/>
    <w:unhideWhenUsed/>
    <w:rsid w:val="00352D0F"/>
    <w:rPr>
      <w:b/>
      <w:bCs/>
    </w:rPr>
  </w:style>
  <w:style w:type="character" w:customStyle="1" w:styleId="CommentSubjectChar">
    <w:name w:val="Comment Subject Char"/>
    <w:basedOn w:val="CommentTextChar"/>
    <w:link w:val="CommentSubject"/>
    <w:uiPriority w:val="99"/>
    <w:semiHidden/>
    <w:rsid w:val="00352D0F"/>
    <w:rPr>
      <w:b/>
      <w:bCs/>
      <w:sz w:val="20"/>
      <w:szCs w:val="20"/>
    </w:rPr>
  </w:style>
  <w:style w:type="character" w:styleId="Hyperlink">
    <w:name w:val="Hyperlink"/>
    <w:basedOn w:val="DefaultParagraphFont"/>
    <w:uiPriority w:val="99"/>
    <w:semiHidden/>
    <w:unhideWhenUsed/>
    <w:rsid w:val="00783769"/>
    <w:rPr>
      <w:color w:val="0000FF"/>
      <w:u w:val="single"/>
    </w:rPr>
  </w:style>
  <w:style w:type="character" w:styleId="FollowedHyperlink">
    <w:name w:val="FollowedHyperlink"/>
    <w:basedOn w:val="DefaultParagraphFont"/>
    <w:uiPriority w:val="99"/>
    <w:semiHidden/>
    <w:unhideWhenUsed/>
    <w:rsid w:val="00B915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816354">
      <w:bodyDiv w:val="1"/>
      <w:marLeft w:val="0"/>
      <w:marRight w:val="0"/>
      <w:marTop w:val="0"/>
      <w:marBottom w:val="0"/>
      <w:divBdr>
        <w:top w:val="none" w:sz="0" w:space="0" w:color="auto"/>
        <w:left w:val="none" w:sz="0" w:space="0" w:color="auto"/>
        <w:bottom w:val="none" w:sz="0" w:space="0" w:color="auto"/>
        <w:right w:val="none" w:sz="0" w:space="0" w:color="auto"/>
      </w:divBdr>
    </w:div>
    <w:div w:id="200871709">
      <w:bodyDiv w:val="1"/>
      <w:marLeft w:val="0"/>
      <w:marRight w:val="0"/>
      <w:marTop w:val="0"/>
      <w:marBottom w:val="0"/>
      <w:divBdr>
        <w:top w:val="none" w:sz="0" w:space="0" w:color="auto"/>
        <w:left w:val="none" w:sz="0" w:space="0" w:color="auto"/>
        <w:bottom w:val="none" w:sz="0" w:space="0" w:color="auto"/>
        <w:right w:val="none" w:sz="0" w:space="0" w:color="auto"/>
      </w:divBdr>
    </w:div>
    <w:div w:id="277642817">
      <w:bodyDiv w:val="1"/>
      <w:marLeft w:val="0"/>
      <w:marRight w:val="0"/>
      <w:marTop w:val="0"/>
      <w:marBottom w:val="0"/>
      <w:divBdr>
        <w:top w:val="none" w:sz="0" w:space="0" w:color="auto"/>
        <w:left w:val="none" w:sz="0" w:space="0" w:color="auto"/>
        <w:bottom w:val="none" w:sz="0" w:space="0" w:color="auto"/>
        <w:right w:val="none" w:sz="0" w:space="0" w:color="auto"/>
      </w:divBdr>
      <w:divsChild>
        <w:div w:id="470706704">
          <w:marLeft w:val="720"/>
          <w:marRight w:val="0"/>
          <w:marTop w:val="125"/>
          <w:marBottom w:val="120"/>
          <w:divBdr>
            <w:top w:val="none" w:sz="0" w:space="0" w:color="auto"/>
            <w:left w:val="none" w:sz="0" w:space="0" w:color="auto"/>
            <w:bottom w:val="none" w:sz="0" w:space="0" w:color="auto"/>
            <w:right w:val="none" w:sz="0" w:space="0" w:color="auto"/>
          </w:divBdr>
        </w:div>
        <w:div w:id="857738240">
          <w:marLeft w:val="720"/>
          <w:marRight w:val="0"/>
          <w:marTop w:val="125"/>
          <w:marBottom w:val="120"/>
          <w:divBdr>
            <w:top w:val="none" w:sz="0" w:space="0" w:color="auto"/>
            <w:left w:val="none" w:sz="0" w:space="0" w:color="auto"/>
            <w:bottom w:val="none" w:sz="0" w:space="0" w:color="auto"/>
            <w:right w:val="none" w:sz="0" w:space="0" w:color="auto"/>
          </w:divBdr>
        </w:div>
        <w:div w:id="1414282530">
          <w:marLeft w:val="720"/>
          <w:marRight w:val="0"/>
          <w:marTop w:val="125"/>
          <w:marBottom w:val="120"/>
          <w:divBdr>
            <w:top w:val="none" w:sz="0" w:space="0" w:color="auto"/>
            <w:left w:val="none" w:sz="0" w:space="0" w:color="auto"/>
            <w:bottom w:val="none" w:sz="0" w:space="0" w:color="auto"/>
            <w:right w:val="none" w:sz="0" w:space="0" w:color="auto"/>
          </w:divBdr>
        </w:div>
        <w:div w:id="1691252905">
          <w:marLeft w:val="720"/>
          <w:marRight w:val="0"/>
          <w:marTop w:val="125"/>
          <w:marBottom w:val="120"/>
          <w:divBdr>
            <w:top w:val="none" w:sz="0" w:space="0" w:color="auto"/>
            <w:left w:val="none" w:sz="0" w:space="0" w:color="auto"/>
            <w:bottom w:val="none" w:sz="0" w:space="0" w:color="auto"/>
            <w:right w:val="none" w:sz="0" w:space="0" w:color="auto"/>
          </w:divBdr>
        </w:div>
      </w:divsChild>
    </w:div>
    <w:div w:id="319119121">
      <w:bodyDiv w:val="1"/>
      <w:marLeft w:val="0"/>
      <w:marRight w:val="0"/>
      <w:marTop w:val="0"/>
      <w:marBottom w:val="0"/>
      <w:divBdr>
        <w:top w:val="none" w:sz="0" w:space="0" w:color="auto"/>
        <w:left w:val="none" w:sz="0" w:space="0" w:color="auto"/>
        <w:bottom w:val="none" w:sz="0" w:space="0" w:color="auto"/>
        <w:right w:val="none" w:sz="0" w:space="0" w:color="auto"/>
      </w:divBdr>
    </w:div>
    <w:div w:id="323434596">
      <w:bodyDiv w:val="1"/>
      <w:marLeft w:val="0"/>
      <w:marRight w:val="0"/>
      <w:marTop w:val="0"/>
      <w:marBottom w:val="0"/>
      <w:divBdr>
        <w:top w:val="none" w:sz="0" w:space="0" w:color="auto"/>
        <w:left w:val="none" w:sz="0" w:space="0" w:color="auto"/>
        <w:bottom w:val="none" w:sz="0" w:space="0" w:color="auto"/>
        <w:right w:val="none" w:sz="0" w:space="0" w:color="auto"/>
      </w:divBdr>
    </w:div>
    <w:div w:id="363988714">
      <w:bodyDiv w:val="1"/>
      <w:marLeft w:val="0"/>
      <w:marRight w:val="0"/>
      <w:marTop w:val="0"/>
      <w:marBottom w:val="0"/>
      <w:divBdr>
        <w:top w:val="none" w:sz="0" w:space="0" w:color="auto"/>
        <w:left w:val="none" w:sz="0" w:space="0" w:color="auto"/>
        <w:bottom w:val="none" w:sz="0" w:space="0" w:color="auto"/>
        <w:right w:val="none" w:sz="0" w:space="0" w:color="auto"/>
      </w:divBdr>
    </w:div>
    <w:div w:id="396974979">
      <w:bodyDiv w:val="1"/>
      <w:marLeft w:val="0"/>
      <w:marRight w:val="0"/>
      <w:marTop w:val="0"/>
      <w:marBottom w:val="0"/>
      <w:divBdr>
        <w:top w:val="none" w:sz="0" w:space="0" w:color="auto"/>
        <w:left w:val="none" w:sz="0" w:space="0" w:color="auto"/>
        <w:bottom w:val="none" w:sz="0" w:space="0" w:color="auto"/>
        <w:right w:val="none" w:sz="0" w:space="0" w:color="auto"/>
      </w:divBdr>
    </w:div>
    <w:div w:id="470558599">
      <w:bodyDiv w:val="1"/>
      <w:marLeft w:val="0"/>
      <w:marRight w:val="0"/>
      <w:marTop w:val="0"/>
      <w:marBottom w:val="0"/>
      <w:divBdr>
        <w:top w:val="none" w:sz="0" w:space="0" w:color="auto"/>
        <w:left w:val="none" w:sz="0" w:space="0" w:color="auto"/>
        <w:bottom w:val="none" w:sz="0" w:space="0" w:color="auto"/>
        <w:right w:val="none" w:sz="0" w:space="0" w:color="auto"/>
      </w:divBdr>
    </w:div>
    <w:div w:id="560411687">
      <w:bodyDiv w:val="1"/>
      <w:marLeft w:val="0"/>
      <w:marRight w:val="0"/>
      <w:marTop w:val="0"/>
      <w:marBottom w:val="0"/>
      <w:divBdr>
        <w:top w:val="none" w:sz="0" w:space="0" w:color="auto"/>
        <w:left w:val="none" w:sz="0" w:space="0" w:color="auto"/>
        <w:bottom w:val="none" w:sz="0" w:space="0" w:color="auto"/>
        <w:right w:val="none" w:sz="0" w:space="0" w:color="auto"/>
      </w:divBdr>
    </w:div>
    <w:div w:id="575745495">
      <w:bodyDiv w:val="1"/>
      <w:marLeft w:val="0"/>
      <w:marRight w:val="0"/>
      <w:marTop w:val="0"/>
      <w:marBottom w:val="0"/>
      <w:divBdr>
        <w:top w:val="none" w:sz="0" w:space="0" w:color="auto"/>
        <w:left w:val="none" w:sz="0" w:space="0" w:color="auto"/>
        <w:bottom w:val="none" w:sz="0" w:space="0" w:color="auto"/>
        <w:right w:val="none" w:sz="0" w:space="0" w:color="auto"/>
      </w:divBdr>
      <w:divsChild>
        <w:div w:id="685326878">
          <w:marLeft w:val="432"/>
          <w:marRight w:val="0"/>
          <w:marTop w:val="200"/>
          <w:marBottom w:val="0"/>
          <w:divBdr>
            <w:top w:val="none" w:sz="0" w:space="0" w:color="auto"/>
            <w:left w:val="none" w:sz="0" w:space="0" w:color="auto"/>
            <w:bottom w:val="none" w:sz="0" w:space="0" w:color="auto"/>
            <w:right w:val="none" w:sz="0" w:space="0" w:color="auto"/>
          </w:divBdr>
        </w:div>
      </w:divsChild>
    </w:div>
    <w:div w:id="618879580">
      <w:bodyDiv w:val="1"/>
      <w:marLeft w:val="0"/>
      <w:marRight w:val="0"/>
      <w:marTop w:val="0"/>
      <w:marBottom w:val="0"/>
      <w:divBdr>
        <w:top w:val="none" w:sz="0" w:space="0" w:color="auto"/>
        <w:left w:val="none" w:sz="0" w:space="0" w:color="auto"/>
        <w:bottom w:val="none" w:sz="0" w:space="0" w:color="auto"/>
        <w:right w:val="none" w:sz="0" w:space="0" w:color="auto"/>
      </w:divBdr>
    </w:div>
    <w:div w:id="1344282667">
      <w:bodyDiv w:val="1"/>
      <w:marLeft w:val="0"/>
      <w:marRight w:val="0"/>
      <w:marTop w:val="0"/>
      <w:marBottom w:val="0"/>
      <w:divBdr>
        <w:top w:val="none" w:sz="0" w:space="0" w:color="auto"/>
        <w:left w:val="none" w:sz="0" w:space="0" w:color="auto"/>
        <w:bottom w:val="none" w:sz="0" w:space="0" w:color="auto"/>
        <w:right w:val="none" w:sz="0" w:space="0" w:color="auto"/>
      </w:divBdr>
    </w:div>
    <w:div w:id="1466512014">
      <w:bodyDiv w:val="1"/>
      <w:marLeft w:val="0"/>
      <w:marRight w:val="0"/>
      <w:marTop w:val="0"/>
      <w:marBottom w:val="0"/>
      <w:divBdr>
        <w:top w:val="none" w:sz="0" w:space="0" w:color="auto"/>
        <w:left w:val="none" w:sz="0" w:space="0" w:color="auto"/>
        <w:bottom w:val="none" w:sz="0" w:space="0" w:color="auto"/>
        <w:right w:val="none" w:sz="0" w:space="0" w:color="auto"/>
      </w:divBdr>
      <w:divsChild>
        <w:div w:id="1994674220">
          <w:marLeft w:val="1166"/>
          <w:marRight w:val="0"/>
          <w:marTop w:val="67"/>
          <w:marBottom w:val="120"/>
          <w:divBdr>
            <w:top w:val="none" w:sz="0" w:space="0" w:color="auto"/>
            <w:left w:val="none" w:sz="0" w:space="0" w:color="auto"/>
            <w:bottom w:val="none" w:sz="0" w:space="0" w:color="auto"/>
            <w:right w:val="none" w:sz="0" w:space="0" w:color="auto"/>
          </w:divBdr>
        </w:div>
        <w:div w:id="759372924">
          <w:marLeft w:val="1166"/>
          <w:marRight w:val="0"/>
          <w:marTop w:val="67"/>
          <w:marBottom w:val="120"/>
          <w:divBdr>
            <w:top w:val="none" w:sz="0" w:space="0" w:color="auto"/>
            <w:left w:val="none" w:sz="0" w:space="0" w:color="auto"/>
            <w:bottom w:val="none" w:sz="0" w:space="0" w:color="auto"/>
            <w:right w:val="none" w:sz="0" w:space="0" w:color="auto"/>
          </w:divBdr>
        </w:div>
        <w:div w:id="406926662">
          <w:marLeft w:val="1166"/>
          <w:marRight w:val="0"/>
          <w:marTop w:val="67"/>
          <w:marBottom w:val="120"/>
          <w:divBdr>
            <w:top w:val="none" w:sz="0" w:space="0" w:color="auto"/>
            <w:left w:val="none" w:sz="0" w:space="0" w:color="auto"/>
            <w:bottom w:val="none" w:sz="0" w:space="0" w:color="auto"/>
            <w:right w:val="none" w:sz="0" w:space="0" w:color="auto"/>
          </w:divBdr>
        </w:div>
      </w:divsChild>
    </w:div>
    <w:div w:id="1471897030">
      <w:bodyDiv w:val="1"/>
      <w:marLeft w:val="0"/>
      <w:marRight w:val="0"/>
      <w:marTop w:val="0"/>
      <w:marBottom w:val="0"/>
      <w:divBdr>
        <w:top w:val="none" w:sz="0" w:space="0" w:color="auto"/>
        <w:left w:val="none" w:sz="0" w:space="0" w:color="auto"/>
        <w:bottom w:val="none" w:sz="0" w:space="0" w:color="auto"/>
        <w:right w:val="none" w:sz="0" w:space="0" w:color="auto"/>
      </w:divBdr>
      <w:divsChild>
        <w:div w:id="159544539">
          <w:marLeft w:val="1008"/>
          <w:marRight w:val="0"/>
          <w:marTop w:val="0"/>
          <w:marBottom w:val="0"/>
          <w:divBdr>
            <w:top w:val="none" w:sz="0" w:space="0" w:color="auto"/>
            <w:left w:val="none" w:sz="0" w:space="0" w:color="auto"/>
            <w:bottom w:val="none" w:sz="0" w:space="0" w:color="auto"/>
            <w:right w:val="none" w:sz="0" w:space="0" w:color="auto"/>
          </w:divBdr>
        </w:div>
        <w:div w:id="1585918636">
          <w:marLeft w:val="1008"/>
          <w:marRight w:val="0"/>
          <w:marTop w:val="0"/>
          <w:marBottom w:val="0"/>
          <w:divBdr>
            <w:top w:val="none" w:sz="0" w:space="0" w:color="auto"/>
            <w:left w:val="none" w:sz="0" w:space="0" w:color="auto"/>
            <w:bottom w:val="none" w:sz="0" w:space="0" w:color="auto"/>
            <w:right w:val="none" w:sz="0" w:space="0" w:color="auto"/>
          </w:divBdr>
        </w:div>
        <w:div w:id="789475862">
          <w:marLeft w:val="1008"/>
          <w:marRight w:val="0"/>
          <w:marTop w:val="0"/>
          <w:marBottom w:val="0"/>
          <w:divBdr>
            <w:top w:val="none" w:sz="0" w:space="0" w:color="auto"/>
            <w:left w:val="none" w:sz="0" w:space="0" w:color="auto"/>
            <w:bottom w:val="none" w:sz="0" w:space="0" w:color="auto"/>
            <w:right w:val="none" w:sz="0" w:space="0" w:color="auto"/>
          </w:divBdr>
        </w:div>
        <w:div w:id="2029409985">
          <w:marLeft w:val="1008"/>
          <w:marRight w:val="0"/>
          <w:marTop w:val="0"/>
          <w:marBottom w:val="0"/>
          <w:divBdr>
            <w:top w:val="none" w:sz="0" w:space="0" w:color="auto"/>
            <w:left w:val="none" w:sz="0" w:space="0" w:color="auto"/>
            <w:bottom w:val="none" w:sz="0" w:space="0" w:color="auto"/>
            <w:right w:val="none" w:sz="0" w:space="0" w:color="auto"/>
          </w:divBdr>
        </w:div>
      </w:divsChild>
    </w:div>
    <w:div w:id="1657415294">
      <w:bodyDiv w:val="1"/>
      <w:marLeft w:val="0"/>
      <w:marRight w:val="0"/>
      <w:marTop w:val="0"/>
      <w:marBottom w:val="0"/>
      <w:divBdr>
        <w:top w:val="none" w:sz="0" w:space="0" w:color="auto"/>
        <w:left w:val="none" w:sz="0" w:space="0" w:color="auto"/>
        <w:bottom w:val="none" w:sz="0" w:space="0" w:color="auto"/>
        <w:right w:val="none" w:sz="0" w:space="0" w:color="auto"/>
      </w:divBdr>
    </w:div>
    <w:div w:id="1892762225">
      <w:bodyDiv w:val="1"/>
      <w:marLeft w:val="0"/>
      <w:marRight w:val="0"/>
      <w:marTop w:val="0"/>
      <w:marBottom w:val="0"/>
      <w:divBdr>
        <w:top w:val="none" w:sz="0" w:space="0" w:color="auto"/>
        <w:left w:val="none" w:sz="0" w:space="0" w:color="auto"/>
        <w:bottom w:val="none" w:sz="0" w:space="0" w:color="auto"/>
        <w:right w:val="none" w:sz="0" w:space="0" w:color="auto"/>
      </w:divBdr>
      <w:divsChild>
        <w:div w:id="124616491">
          <w:marLeft w:val="432"/>
          <w:marRight w:val="0"/>
          <w:marTop w:val="200"/>
          <w:marBottom w:val="0"/>
          <w:divBdr>
            <w:top w:val="none" w:sz="0" w:space="0" w:color="auto"/>
            <w:left w:val="none" w:sz="0" w:space="0" w:color="auto"/>
            <w:bottom w:val="none" w:sz="0" w:space="0" w:color="auto"/>
            <w:right w:val="none" w:sz="0" w:space="0" w:color="auto"/>
          </w:divBdr>
        </w:div>
        <w:div w:id="223176023">
          <w:marLeft w:val="432"/>
          <w:marRight w:val="0"/>
          <w:marTop w:val="200"/>
          <w:marBottom w:val="0"/>
          <w:divBdr>
            <w:top w:val="none" w:sz="0" w:space="0" w:color="auto"/>
            <w:left w:val="none" w:sz="0" w:space="0" w:color="auto"/>
            <w:bottom w:val="none" w:sz="0" w:space="0" w:color="auto"/>
            <w:right w:val="none" w:sz="0" w:space="0" w:color="auto"/>
          </w:divBdr>
        </w:div>
      </w:divsChild>
    </w:div>
    <w:div w:id="1972400710">
      <w:bodyDiv w:val="1"/>
      <w:marLeft w:val="0"/>
      <w:marRight w:val="0"/>
      <w:marTop w:val="0"/>
      <w:marBottom w:val="0"/>
      <w:divBdr>
        <w:top w:val="none" w:sz="0" w:space="0" w:color="auto"/>
        <w:left w:val="none" w:sz="0" w:space="0" w:color="auto"/>
        <w:bottom w:val="none" w:sz="0" w:space="0" w:color="auto"/>
        <w:right w:val="none" w:sz="0" w:space="0" w:color="auto"/>
      </w:divBdr>
    </w:div>
    <w:div w:id="211998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limatechange.toolkitnwtac.com/wp-content/uploads/sites/21/2018/02/climate-change-toolkit.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climatechange.toolkitnwtac.com/wp-content/uploads/sites/21/2018/02/climate-change-toolkit.pdf"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limatechange.toolkitnwtac.com/wp-content/uploads/sites/21/2019/06/NWTAC-Climate-Change-Strategic-Plan-June-20-2019.pdf" TargetMode="External"/><Relationship Id="rId5" Type="http://schemas.openxmlformats.org/officeDocument/2006/relationships/numbering" Target="numbering.xml"/><Relationship Id="rId15" Type="http://schemas.openxmlformats.org/officeDocument/2006/relationships/hyperlink" Target="https://climatechange.toolkitnwtac.com/" TargetMode="Externa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climatechange.toolkitnwtac.com/wp-content/uploads/sites/21/2019/06/NWTAC-Climate-Change-Strategic-Plan-June-20-2019.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ec378dd-73d6-43e1-8853-e313a98fac33">
      <Terms xmlns="http://schemas.microsoft.com/office/infopath/2007/PartnerControls"/>
    </lcf76f155ced4ddcb4097134ff3c332f>
    <TaxCatchAll xmlns="781b6437-8f9d-45cf-991f-408592efd7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11CF8AE3510E4D8690B6AA61E1C707" ma:contentTypeVersion="13" ma:contentTypeDescription="Create a new document." ma:contentTypeScope="" ma:versionID="f4cf07a35fef3cbb47b933eaf8a3c740">
  <xsd:schema xmlns:xsd="http://www.w3.org/2001/XMLSchema" xmlns:xs="http://www.w3.org/2001/XMLSchema" xmlns:p="http://schemas.microsoft.com/office/2006/metadata/properties" xmlns:ns2="8ec378dd-73d6-43e1-8853-e313a98fac33" xmlns:ns3="781b6437-8f9d-45cf-991f-408592efd7a5" targetNamespace="http://schemas.microsoft.com/office/2006/metadata/properties" ma:root="true" ma:fieldsID="81a2b905fc59362a899fd5f724e8ba11" ns2:_="" ns3:_="">
    <xsd:import namespace="8ec378dd-73d6-43e1-8853-e313a98fac33"/>
    <xsd:import namespace="781b6437-8f9d-45cf-991f-408592efd7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378dd-73d6-43e1-8853-e313a98fa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1b6437-8f9d-45cf-991f-408592efd7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1b33b33-9787-4c86-995d-ceb316a44ac4}" ma:internalName="TaxCatchAll" ma:showField="CatchAllData" ma:web="781b6437-8f9d-45cf-991f-408592efd7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5ED2F-18C8-4AD8-92EE-9816317F9722}">
  <ds:schemaRefs>
    <ds:schemaRef ds:uri="http://schemas.microsoft.com/sharepoint/v3/contenttype/forms"/>
  </ds:schemaRefs>
</ds:datastoreItem>
</file>

<file path=customXml/itemProps2.xml><?xml version="1.0" encoding="utf-8"?>
<ds:datastoreItem xmlns:ds="http://schemas.openxmlformats.org/officeDocument/2006/customXml" ds:itemID="{8741F92D-4F24-43C3-BF65-32813354BA0F}">
  <ds:schemaRefs>
    <ds:schemaRef ds:uri="http://schemas.microsoft.com/office/2006/metadata/properties"/>
    <ds:schemaRef ds:uri="http://schemas.microsoft.com/office/infopath/2007/PartnerControls"/>
    <ds:schemaRef ds:uri="8ec378dd-73d6-43e1-8853-e313a98fac33"/>
    <ds:schemaRef ds:uri="781b6437-8f9d-45cf-991f-408592efd7a5"/>
  </ds:schemaRefs>
</ds:datastoreItem>
</file>

<file path=customXml/itemProps3.xml><?xml version="1.0" encoding="utf-8"?>
<ds:datastoreItem xmlns:ds="http://schemas.openxmlformats.org/officeDocument/2006/customXml" ds:itemID="{7CD32DBF-D722-4E8F-8D9B-83460BACAB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378dd-73d6-43e1-8853-e313a98fac33"/>
    <ds:schemaRef ds:uri="781b6437-8f9d-45cf-991f-408592efd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A1BBD0-AB79-47B8-B3AB-550B34DF4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1131</Words>
  <Characters>6452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Cheah</dc:creator>
  <cp:keywords/>
  <dc:description/>
  <cp:lastModifiedBy>Sara Brown</cp:lastModifiedBy>
  <cp:revision>2</cp:revision>
  <cp:lastPrinted>2018-12-18T00:43:00Z</cp:lastPrinted>
  <dcterms:created xsi:type="dcterms:W3CDTF">2024-02-08T17:35:00Z</dcterms:created>
  <dcterms:modified xsi:type="dcterms:W3CDTF">2024-02-08T17:35:00Z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0x0101002E11CF8AE3510E4D8690B6AA61E1C707</vt:lpwstr>
  </property>
  <property fmtid="{D5CDD505-2E9C-101B-9397-08002B2CF9AE}" pid="3" name="MediaServiceImageTags">
    <vt:lpwstr/>
  </property>
</Properties>
</file>